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5A5F" w14:textId="23A29A8E" w:rsidR="00FD7A31" w:rsidRPr="00C408F4" w:rsidRDefault="00737C1C" w:rsidP="009C6DAE">
      <w:pPr>
        <w:pStyle w:val="Heading1"/>
        <w:rPr>
          <w:color w:val="auto"/>
        </w:rPr>
      </w:pPr>
      <w:r>
        <w:rPr>
          <w:rFonts w:ascii="Calibri" w:eastAsia="Calibri" w:hAnsi="Calibri" w:cs="Calibri"/>
          <w:noProof/>
        </w:rPr>
        <w:t>Escalate Arts</w:t>
      </w:r>
      <w:r w:rsidR="002B3E72">
        <w:rPr>
          <w:rFonts w:ascii="Calibri" w:eastAsia="Calibri" w:hAnsi="Calibri" w:cs="Calibri"/>
          <w:noProof/>
        </w:rPr>
        <w:t xml:space="preserve"> – Schools Programme Commission</w:t>
      </w:r>
    </w:p>
    <w:p w14:paraId="4F389863" w14:textId="7D3CDB18" w:rsidR="00C408F4" w:rsidRPr="00C408F4" w:rsidRDefault="00C408F4" w:rsidP="00C408F4"/>
    <w:p w14:paraId="222F869F" w14:textId="54CE7C53" w:rsidR="00E87921" w:rsidRPr="009032B9" w:rsidRDefault="00FD7A31" w:rsidP="009032B9">
      <w:pPr>
        <w:pStyle w:val="Heading2"/>
        <w:rPr>
          <w:color w:val="auto"/>
        </w:rPr>
      </w:pPr>
      <w:r w:rsidRPr="00C408F4">
        <w:rPr>
          <w:color w:val="auto"/>
        </w:rPr>
        <w:t>About us</w:t>
      </w:r>
    </w:p>
    <w:p w14:paraId="618DA780" w14:textId="6A8D769B" w:rsidR="002B3E72" w:rsidRDefault="00737C1C" w:rsidP="00E87921">
      <w:r>
        <w:t>Escalate Arts</w:t>
      </w:r>
      <w:r w:rsidR="00E87921">
        <w:t xml:space="preserve"> is a </w:t>
      </w:r>
      <w:r w:rsidR="00E87921" w:rsidRPr="00E87921">
        <w:t xml:space="preserve">place-based programme </w:t>
      </w:r>
      <w:r w:rsidR="00D13027">
        <w:t>which will</w:t>
      </w:r>
      <w:r w:rsidR="00E87921" w:rsidRPr="00E87921">
        <w:t xml:space="preserve"> change how people design, engage with, work in &amp; enjoy culture/arts in Spelthorne</w:t>
      </w:r>
      <w:r w:rsidR="00030AB8">
        <w:t>.</w:t>
      </w:r>
      <w:r w:rsidR="00703792">
        <w:t xml:space="preserve"> </w:t>
      </w:r>
      <w:r w:rsidR="00030AB8">
        <w:t>It is a two-</w:t>
      </w:r>
      <w:r w:rsidR="00E87921" w:rsidRPr="00E87921">
        <w:t>year project funded by Arts Council England (£399k) and match funding from partners (£125k)</w:t>
      </w:r>
      <w:r w:rsidR="00703792">
        <w:t xml:space="preserve">. </w:t>
      </w:r>
      <w:r w:rsidR="00E87921" w:rsidRPr="00E87921">
        <w:t>Young people</w:t>
      </w:r>
      <w:r w:rsidR="00030AB8">
        <w:t xml:space="preserve"> are the</w:t>
      </w:r>
      <w:r w:rsidR="00E87921" w:rsidRPr="00E87921">
        <w:t xml:space="preserve"> key audience for the project</w:t>
      </w:r>
      <w:r w:rsidR="00030AB8">
        <w:t>.</w:t>
      </w:r>
    </w:p>
    <w:p w14:paraId="015B54AB" w14:textId="36F7B0BF" w:rsidR="00611344" w:rsidRDefault="00976F77" w:rsidP="002B3E72">
      <w:r>
        <w:t>Using Surreys</w:t>
      </w:r>
      <w:r w:rsidR="00703792" w:rsidRPr="00703792">
        <w:t xml:space="preserve"> new flagship library in Staines-upon-Thames</w:t>
      </w:r>
      <w:r>
        <w:t>,</w:t>
      </w:r>
      <w:r w:rsidR="00703792" w:rsidRPr="00703792">
        <w:t xml:space="preserve"> the </w:t>
      </w:r>
      <w:r w:rsidR="0099640D">
        <w:t>project aims to provide residents with</w:t>
      </w:r>
      <w:r w:rsidR="00611344">
        <w:t>:</w:t>
      </w:r>
    </w:p>
    <w:p w14:paraId="0D4EEF9F" w14:textId="4C569922" w:rsidR="00611344" w:rsidRDefault="00CC1FFE" w:rsidP="00611344">
      <w:pPr>
        <w:pStyle w:val="ListParagraph"/>
        <w:numPr>
          <w:ilvl w:val="0"/>
          <w:numId w:val="9"/>
        </w:numPr>
      </w:pPr>
      <w:r w:rsidRPr="00DD5098">
        <w:rPr>
          <w:b/>
          <w:bCs/>
        </w:rPr>
        <w:t>More opportunities</w:t>
      </w:r>
      <w:r w:rsidRPr="00CC1FFE">
        <w:t xml:space="preserve"> to take part in arts and cultural activities, especially disadvantaged young people</w:t>
      </w:r>
    </w:p>
    <w:p w14:paraId="375ADF89" w14:textId="3CD70182" w:rsidR="00CC1FFE" w:rsidRDefault="00CC1FFE" w:rsidP="00611344">
      <w:pPr>
        <w:pStyle w:val="ListParagraph"/>
        <w:numPr>
          <w:ilvl w:val="0"/>
          <w:numId w:val="9"/>
        </w:numPr>
      </w:pPr>
      <w:r w:rsidRPr="00DD5098">
        <w:rPr>
          <w:b/>
          <w:bCs/>
        </w:rPr>
        <w:t>A greater understanding of what opportunities there are</w:t>
      </w:r>
      <w:r w:rsidRPr="00CC1FFE">
        <w:t xml:space="preserve"> to take part in arts and cultural activities across Surrey, especially around skills development</w:t>
      </w:r>
    </w:p>
    <w:p w14:paraId="28F3FFB3" w14:textId="06DDFFD9" w:rsidR="00CC1FFE" w:rsidRDefault="00CC1FFE" w:rsidP="00611344">
      <w:pPr>
        <w:pStyle w:val="ListParagraph"/>
        <w:numPr>
          <w:ilvl w:val="0"/>
          <w:numId w:val="9"/>
        </w:numPr>
      </w:pPr>
      <w:r w:rsidRPr="00DD5098">
        <w:rPr>
          <w:b/>
          <w:bCs/>
        </w:rPr>
        <w:t>Increased confidence</w:t>
      </w:r>
      <w:r w:rsidRPr="00CC1FFE">
        <w:t xml:space="preserve"> in their own creative skills</w:t>
      </w:r>
    </w:p>
    <w:p w14:paraId="6D136B29" w14:textId="2A61136B" w:rsidR="00F801C4" w:rsidRDefault="00DD5098" w:rsidP="00F801C4">
      <w:pPr>
        <w:pStyle w:val="ListParagraph"/>
        <w:numPr>
          <w:ilvl w:val="0"/>
          <w:numId w:val="9"/>
        </w:numPr>
      </w:pPr>
      <w:r w:rsidRPr="00DD5098">
        <w:rPr>
          <w:b/>
          <w:bCs/>
        </w:rPr>
        <w:t>(Young people) to feel empowered</w:t>
      </w:r>
      <w:r w:rsidRPr="00DD5098">
        <w:t>, and able to contribute towards arts and cultural development in their area</w:t>
      </w:r>
    </w:p>
    <w:p w14:paraId="14693374" w14:textId="77777777" w:rsidR="00D13027" w:rsidRPr="00D13027" w:rsidRDefault="00D13027" w:rsidP="00D13027">
      <w:pPr>
        <w:rPr>
          <w:b/>
          <w:bCs/>
        </w:rPr>
      </w:pPr>
      <w:r w:rsidRPr="00D13027">
        <w:rPr>
          <w:b/>
          <w:bCs/>
        </w:rPr>
        <w:t>Partners</w:t>
      </w:r>
    </w:p>
    <w:p w14:paraId="17274094" w14:textId="5928E202" w:rsidR="00D13027" w:rsidRDefault="00D13027" w:rsidP="00D13027">
      <w:r>
        <w:t>Surrey County Council:  Surrey Arts (Culture Box</w:t>
      </w:r>
      <w:r w:rsidR="607B463C">
        <w:t xml:space="preserve">: </w:t>
      </w:r>
      <w:r w:rsidR="00B0FEB6">
        <w:t>Surrey</w:t>
      </w:r>
      <w:r w:rsidR="44D6CC87">
        <w:t>’s Local Cultural Education Partnership)</w:t>
      </w:r>
      <w:r>
        <w:t xml:space="preserve">, Surrey Libraries, Surrey Youth Services, Economy and Growth, Spelthorne Borough Council: </w:t>
      </w:r>
      <w:r w:rsidR="00B83194">
        <w:t>Ashford</w:t>
      </w:r>
      <w:r>
        <w:t xml:space="preserve"> Youth </w:t>
      </w:r>
      <w:r w:rsidR="00B83194">
        <w:t>Cl</w:t>
      </w:r>
      <w:r>
        <w:t xml:space="preserve">ub, </w:t>
      </w:r>
      <w:proofErr w:type="spellStart"/>
      <w:r>
        <w:t>Artswork</w:t>
      </w:r>
      <w:proofErr w:type="spellEnd"/>
      <w:r>
        <w:t>, local schools and cultural organisations</w:t>
      </w:r>
    </w:p>
    <w:p w14:paraId="5B6AB54B" w14:textId="05FA8E90" w:rsidR="00F801C4" w:rsidRDefault="00B83194" w:rsidP="00F801C4">
      <w:r w:rsidRPr="00C415B2">
        <w:rPr>
          <w:noProof/>
        </w:rPr>
        <mc:AlternateContent>
          <mc:Choice Requires="wps">
            <w:drawing>
              <wp:anchor distT="0" distB="0" distL="114300" distR="114300" simplePos="0" relativeHeight="251658240" behindDoc="0" locked="0" layoutInCell="1" allowOverlap="1" wp14:anchorId="3E86D3D2" wp14:editId="32B237C7">
                <wp:simplePos x="0" y="0"/>
                <wp:positionH relativeFrom="column">
                  <wp:posOffset>2044700</wp:posOffset>
                </wp:positionH>
                <wp:positionV relativeFrom="paragraph">
                  <wp:posOffset>39370</wp:posOffset>
                </wp:positionV>
                <wp:extent cx="4457700" cy="2971800"/>
                <wp:effectExtent l="0" t="0" r="0" b="0"/>
                <wp:wrapNone/>
                <wp:docPr id="5" name="TextBox 4">
                  <a:extLst xmlns:a="http://schemas.openxmlformats.org/drawingml/2006/main">
                    <a:ext uri="{FF2B5EF4-FFF2-40B4-BE49-F238E27FC236}">
                      <a16:creationId xmlns:a16="http://schemas.microsoft.com/office/drawing/2014/main" id="{57CF2050-5B82-72E9-3CB7-4AEF7ADB95D9}"/>
                    </a:ext>
                  </a:extLst>
                </wp:docPr>
                <wp:cNvGraphicFramePr/>
                <a:graphic xmlns:a="http://schemas.openxmlformats.org/drawingml/2006/main">
                  <a:graphicData uri="http://schemas.microsoft.com/office/word/2010/wordprocessingShape">
                    <wps:wsp>
                      <wps:cNvSpPr txBox="1"/>
                      <wps:spPr>
                        <a:xfrm>
                          <a:off x="0" y="0"/>
                          <a:ext cx="4457700" cy="2971800"/>
                        </a:xfrm>
                        <a:prstGeom prst="rect">
                          <a:avLst/>
                        </a:prstGeom>
                        <a:noFill/>
                      </wps:spPr>
                      <wps:txbx>
                        <w:txbxContent>
                          <w:p w14:paraId="47202257" w14:textId="77777777" w:rsidR="00C415B2" w:rsidRPr="00C415B2" w:rsidRDefault="00C415B2" w:rsidP="00C415B2">
                            <w:pPr>
                              <w:rPr>
                                <w:rFonts w:hAnsi="Calibri"/>
                                <w:color w:val="000000" w:themeColor="text1"/>
                                <w:kern w:val="24"/>
                                <w:sz w:val="20"/>
                                <w:szCs w:val="20"/>
                                <w14:ligatures w14:val="none"/>
                              </w:rPr>
                            </w:pPr>
                            <w:r w:rsidRPr="00C415B2">
                              <w:rPr>
                                <w:rFonts w:hAnsi="Calibri"/>
                                <w:color w:val="000000" w:themeColor="text1"/>
                                <w:kern w:val="24"/>
                                <w:sz w:val="20"/>
                                <w:szCs w:val="20"/>
                              </w:rPr>
                              <w:t>Youth Collective: A group of up to 20 young people aged 11 – 16. The Youth Collective are supported to develop their own skills and programme cultural events in Staines Library</w:t>
                            </w:r>
                          </w:p>
                          <w:p w14:paraId="36D2425A" w14:textId="77777777" w:rsidR="00C415B2" w:rsidRPr="00C415B2" w:rsidRDefault="00C415B2" w:rsidP="00C415B2">
                            <w:pPr>
                              <w:rPr>
                                <w:rFonts w:hAnsi="Calibri"/>
                                <w:color w:val="000000" w:themeColor="text1"/>
                                <w:kern w:val="24"/>
                                <w:sz w:val="20"/>
                                <w:szCs w:val="20"/>
                              </w:rPr>
                            </w:pPr>
                            <w:r w:rsidRPr="00C415B2">
                              <w:rPr>
                                <w:rFonts w:hAnsi="Calibri"/>
                                <w:color w:val="000000" w:themeColor="text1"/>
                                <w:kern w:val="24"/>
                                <w:sz w:val="20"/>
                                <w:szCs w:val="20"/>
                              </w:rPr>
                              <w:t>Staines Library Programme: A 24-month programme of events and activities is delivered. Signposting for cultural engagement initiatives is developed</w:t>
                            </w:r>
                          </w:p>
                          <w:p w14:paraId="3B4857A7" w14:textId="69A8FEC8" w:rsidR="00C415B2" w:rsidRPr="00B83194" w:rsidRDefault="00C415B2" w:rsidP="00C415B2">
                            <w:pPr>
                              <w:rPr>
                                <w:rFonts w:hAnsi="Calibri"/>
                                <w:b/>
                                <w:bCs/>
                                <w:color w:val="000000" w:themeColor="text1"/>
                                <w:kern w:val="24"/>
                                <w:sz w:val="20"/>
                                <w:szCs w:val="20"/>
                              </w:rPr>
                            </w:pPr>
                            <w:r w:rsidRPr="00C415B2">
                              <w:rPr>
                                <w:rFonts w:hAnsi="Calibri"/>
                                <w:color w:val="000000" w:themeColor="text1"/>
                                <w:kern w:val="24"/>
                                <w:sz w:val="20"/>
                                <w:szCs w:val="20"/>
                              </w:rPr>
                              <w:t xml:space="preserve">Community Programme: </w:t>
                            </w:r>
                            <w:r w:rsidR="00B83194" w:rsidRPr="00B83194">
                              <w:rPr>
                                <w:rFonts w:hAnsi="Calibri"/>
                                <w:color w:val="000000" w:themeColor="text1"/>
                                <w:kern w:val="24"/>
                                <w:sz w:val="20"/>
                                <w:szCs w:val="20"/>
                              </w:rPr>
                              <w:t>A programme of events and activities is delivered in wider areas of Spelthorne experiencing disadvantage, focusing on working with community partners and/or with local artists</w:t>
                            </w:r>
                            <w:r w:rsidR="00B83194" w:rsidRPr="00B83194">
                              <w:rPr>
                                <w:rFonts w:hAnsi="Calibri"/>
                                <w:b/>
                                <w:bCs/>
                                <w:color w:val="000000" w:themeColor="text1"/>
                                <w:kern w:val="24"/>
                                <w:sz w:val="20"/>
                                <w:szCs w:val="20"/>
                              </w:rPr>
                              <w:t xml:space="preserve"> </w:t>
                            </w:r>
                          </w:p>
                          <w:p w14:paraId="61577D27" w14:textId="184DE3F2" w:rsidR="00C415B2" w:rsidRPr="004E7DF2" w:rsidRDefault="00C415B2" w:rsidP="00C415B2">
                            <w:pPr>
                              <w:rPr>
                                <w:rFonts w:hAnsi="Calibri"/>
                                <w:b/>
                                <w:bCs/>
                                <w:color w:val="000000" w:themeColor="text1"/>
                                <w:kern w:val="24"/>
                                <w:sz w:val="20"/>
                                <w:szCs w:val="20"/>
                              </w:rPr>
                            </w:pPr>
                            <w:r w:rsidRPr="004E7DF2">
                              <w:rPr>
                                <w:rFonts w:hAnsi="Calibri"/>
                                <w:b/>
                                <w:bCs/>
                                <w:color w:val="000000" w:themeColor="text1"/>
                                <w:kern w:val="24"/>
                                <w:sz w:val="20"/>
                                <w:szCs w:val="20"/>
                              </w:rPr>
                              <w:t xml:space="preserve">Schools Programme: A programme of events and teacher training is delivered in Spelthorne Schools, and a </w:t>
                            </w:r>
                            <w:proofErr w:type="gramStart"/>
                            <w:r w:rsidRPr="004E7DF2">
                              <w:rPr>
                                <w:rFonts w:hAnsi="Calibri"/>
                                <w:b/>
                                <w:bCs/>
                                <w:color w:val="000000" w:themeColor="text1"/>
                                <w:kern w:val="24"/>
                                <w:sz w:val="20"/>
                                <w:szCs w:val="20"/>
                              </w:rPr>
                              <w:t>Teachers</w:t>
                            </w:r>
                            <w:proofErr w:type="gramEnd"/>
                            <w:r w:rsidRPr="004E7DF2">
                              <w:rPr>
                                <w:rFonts w:hAnsi="Calibri"/>
                                <w:b/>
                                <w:bCs/>
                                <w:color w:val="000000" w:themeColor="text1"/>
                                <w:kern w:val="24"/>
                                <w:sz w:val="20"/>
                                <w:szCs w:val="20"/>
                              </w:rPr>
                              <w:t xml:space="preserve"> network is developed</w:t>
                            </w:r>
                          </w:p>
                          <w:p w14:paraId="7469390D" w14:textId="77777777" w:rsidR="00C415B2" w:rsidRPr="00C415B2" w:rsidRDefault="00C415B2" w:rsidP="00C415B2">
                            <w:pPr>
                              <w:rPr>
                                <w:rFonts w:hAnsi="Calibri"/>
                                <w:color w:val="000000" w:themeColor="text1"/>
                                <w:kern w:val="24"/>
                                <w:sz w:val="20"/>
                                <w:szCs w:val="20"/>
                              </w:rPr>
                            </w:pPr>
                            <w:r w:rsidRPr="00C415B2">
                              <w:rPr>
                                <w:rFonts w:hAnsi="Calibri"/>
                                <w:color w:val="000000" w:themeColor="text1"/>
                                <w:kern w:val="24"/>
                                <w:sz w:val="20"/>
                                <w:szCs w:val="20"/>
                              </w:rPr>
                              <w:t xml:space="preserve">Creative Skills: Working with partner organisations, we develop new ‘creative pathways’ across Surrey, to support young people gaining further skills. This includes (but is not limited to) accreditation, such as digital badging, work experience, apprenticeships etc.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E86D3D2" id="_x0000_t202" coordsize="21600,21600" o:spt="202" path="m,l,21600r21600,l21600,xe">
                <v:stroke joinstyle="miter"/>
                <v:path gradientshapeok="t" o:connecttype="rect"/>
              </v:shapetype>
              <v:shape id="TextBox 4" o:spid="_x0000_s1026" type="#_x0000_t202" style="position:absolute;margin-left:161pt;margin-top:3.1pt;width:35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" filled="f" stroked="f">
                <v:textbox>
                  <w:txbxContent>
                    <w:p w14:paraId="47202257" w14:textId="77777777" w:rsidR="00C415B2" w:rsidRPr="00C415B2" w:rsidRDefault="00C415B2" w:rsidP="00C415B2">
                      <w:pPr>
                        <w:rPr>
                          <w:rFonts w:hAnsi="Calibri"/>
                          <w:color w:val="000000" w:themeColor="text1"/>
                          <w:kern w:val="24"/>
                          <w:sz w:val="20"/>
                          <w:szCs w:val="20"/>
                          <w14:ligatures w14:val="none"/>
                        </w:rPr>
                      </w:pPr>
                      <w:r w:rsidRPr="00C415B2">
                        <w:rPr>
                          <w:rFonts w:hAnsi="Calibri"/>
                          <w:color w:val="000000" w:themeColor="text1"/>
                          <w:kern w:val="24"/>
                          <w:sz w:val="20"/>
                          <w:szCs w:val="20"/>
                        </w:rPr>
                        <w:t>Youth Collective: A group of up to 20 young people aged 11 – 16. The Youth Collective are supported to develop their own skills and programme cultural events in Staines Library</w:t>
                      </w:r>
                    </w:p>
                    <w:p w14:paraId="36D2425A" w14:textId="77777777" w:rsidR="00C415B2" w:rsidRPr="00C415B2" w:rsidRDefault="00C415B2" w:rsidP="00C415B2">
                      <w:pPr>
                        <w:rPr>
                          <w:rFonts w:hAnsi="Calibri"/>
                          <w:color w:val="000000" w:themeColor="text1"/>
                          <w:kern w:val="24"/>
                          <w:sz w:val="20"/>
                          <w:szCs w:val="20"/>
                        </w:rPr>
                      </w:pPr>
                      <w:r w:rsidRPr="00C415B2">
                        <w:rPr>
                          <w:rFonts w:hAnsi="Calibri"/>
                          <w:color w:val="000000" w:themeColor="text1"/>
                          <w:kern w:val="24"/>
                          <w:sz w:val="20"/>
                          <w:szCs w:val="20"/>
                        </w:rPr>
                        <w:t>Staines Library Programme: A 24-month programme of events and activities is delivered. Signposting for cultural engagement initiatives is developed</w:t>
                      </w:r>
                    </w:p>
                    <w:p w14:paraId="3B4857A7" w14:textId="69A8FEC8" w:rsidR="00C415B2" w:rsidRPr="00B83194" w:rsidRDefault="00C415B2" w:rsidP="00C415B2">
                      <w:pPr>
                        <w:rPr>
                          <w:rFonts w:hAnsi="Calibri"/>
                          <w:b/>
                          <w:bCs/>
                          <w:color w:val="000000" w:themeColor="text1"/>
                          <w:kern w:val="24"/>
                          <w:sz w:val="20"/>
                          <w:szCs w:val="20"/>
                        </w:rPr>
                      </w:pPr>
                      <w:r w:rsidRPr="00C415B2">
                        <w:rPr>
                          <w:rFonts w:hAnsi="Calibri"/>
                          <w:color w:val="000000" w:themeColor="text1"/>
                          <w:kern w:val="24"/>
                          <w:sz w:val="20"/>
                          <w:szCs w:val="20"/>
                        </w:rPr>
                        <w:t xml:space="preserve">Community Programme: </w:t>
                      </w:r>
                      <w:r w:rsidR="00B83194" w:rsidRPr="00B83194">
                        <w:rPr>
                          <w:rFonts w:hAnsi="Calibri"/>
                          <w:color w:val="000000" w:themeColor="text1"/>
                          <w:kern w:val="24"/>
                          <w:sz w:val="20"/>
                          <w:szCs w:val="20"/>
                        </w:rPr>
                        <w:t>A programme of events and activities is delivered in wider areas of Spelthorne experiencing disadvantage, focusing on working with community partners and/or with local artists</w:t>
                      </w:r>
                      <w:r w:rsidR="00B83194" w:rsidRPr="00B83194">
                        <w:rPr>
                          <w:rFonts w:hAnsi="Calibri"/>
                          <w:b/>
                          <w:bCs/>
                          <w:color w:val="000000" w:themeColor="text1"/>
                          <w:kern w:val="24"/>
                          <w:sz w:val="20"/>
                          <w:szCs w:val="20"/>
                        </w:rPr>
                        <w:t xml:space="preserve"> </w:t>
                      </w:r>
                    </w:p>
                    <w:p w14:paraId="61577D27" w14:textId="184DE3F2" w:rsidR="00C415B2" w:rsidRPr="004E7DF2" w:rsidRDefault="00C415B2" w:rsidP="00C415B2">
                      <w:pPr>
                        <w:rPr>
                          <w:rFonts w:hAnsi="Calibri"/>
                          <w:b/>
                          <w:bCs/>
                          <w:color w:val="000000" w:themeColor="text1"/>
                          <w:kern w:val="24"/>
                          <w:sz w:val="20"/>
                          <w:szCs w:val="20"/>
                        </w:rPr>
                      </w:pPr>
                      <w:r w:rsidRPr="004E7DF2">
                        <w:rPr>
                          <w:rFonts w:hAnsi="Calibri"/>
                          <w:b/>
                          <w:bCs/>
                          <w:color w:val="000000" w:themeColor="text1"/>
                          <w:kern w:val="24"/>
                          <w:sz w:val="20"/>
                          <w:szCs w:val="20"/>
                        </w:rPr>
                        <w:t xml:space="preserve">Schools Programme: A programme of events and teacher training is delivered in Spelthorne Schools, and a </w:t>
                      </w:r>
                      <w:proofErr w:type="gramStart"/>
                      <w:r w:rsidRPr="004E7DF2">
                        <w:rPr>
                          <w:rFonts w:hAnsi="Calibri"/>
                          <w:b/>
                          <w:bCs/>
                          <w:color w:val="000000" w:themeColor="text1"/>
                          <w:kern w:val="24"/>
                          <w:sz w:val="20"/>
                          <w:szCs w:val="20"/>
                        </w:rPr>
                        <w:t>Teachers</w:t>
                      </w:r>
                      <w:proofErr w:type="gramEnd"/>
                      <w:r w:rsidRPr="004E7DF2">
                        <w:rPr>
                          <w:rFonts w:hAnsi="Calibri"/>
                          <w:b/>
                          <w:bCs/>
                          <w:color w:val="000000" w:themeColor="text1"/>
                          <w:kern w:val="24"/>
                          <w:sz w:val="20"/>
                          <w:szCs w:val="20"/>
                        </w:rPr>
                        <w:t xml:space="preserve"> network is developed</w:t>
                      </w:r>
                    </w:p>
                    <w:p w14:paraId="7469390D" w14:textId="77777777" w:rsidR="00C415B2" w:rsidRPr="00C415B2" w:rsidRDefault="00C415B2" w:rsidP="00C415B2">
                      <w:pPr>
                        <w:rPr>
                          <w:rFonts w:hAnsi="Calibri"/>
                          <w:color w:val="000000" w:themeColor="text1"/>
                          <w:kern w:val="24"/>
                          <w:sz w:val="20"/>
                          <w:szCs w:val="20"/>
                        </w:rPr>
                      </w:pPr>
                      <w:r w:rsidRPr="00C415B2">
                        <w:rPr>
                          <w:rFonts w:hAnsi="Calibri"/>
                          <w:color w:val="000000" w:themeColor="text1"/>
                          <w:kern w:val="24"/>
                          <w:sz w:val="20"/>
                          <w:szCs w:val="20"/>
                        </w:rPr>
                        <w:t xml:space="preserve">Creative Skills: Working with partner organisations, we develop new ‘creative pathways’ across Surrey, to support young people gaining further skills. This includes (but is not limited to) accreditation, such as digital badging, work experience, apprenticeships etc. </w:t>
                      </w:r>
                    </w:p>
                  </w:txbxContent>
                </v:textbox>
              </v:shape>
            </w:pict>
          </mc:Fallback>
        </mc:AlternateContent>
      </w:r>
      <w:r w:rsidR="00653641" w:rsidRPr="00F801C4">
        <w:rPr>
          <w:noProof/>
        </w:rPr>
        <w:drawing>
          <wp:anchor distT="0" distB="0" distL="114300" distR="114300" simplePos="0" relativeHeight="251658241" behindDoc="1" locked="0" layoutInCell="1" allowOverlap="1" wp14:anchorId="4868C234" wp14:editId="73AC31D8">
            <wp:simplePos x="0" y="0"/>
            <wp:positionH relativeFrom="column">
              <wp:posOffset>-431800</wp:posOffset>
            </wp:positionH>
            <wp:positionV relativeFrom="paragraph">
              <wp:posOffset>283845</wp:posOffset>
            </wp:positionV>
            <wp:extent cx="2647950" cy="2152650"/>
            <wp:effectExtent l="0" t="0" r="0" b="0"/>
            <wp:wrapNone/>
            <wp:docPr id="1518194701" name="Diagram 1">
              <a:extLst xmlns:a="http://schemas.openxmlformats.org/drawingml/2006/main">
                <a:ext uri="{FF2B5EF4-FFF2-40B4-BE49-F238E27FC236}">
                  <a16:creationId xmlns:a16="http://schemas.microsoft.com/office/drawing/2014/main" id="{058C54D5-0ADF-1111-2AB6-1F434ADAF8E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F801C4">
        <w:t>There are five programme strands:</w:t>
      </w:r>
    </w:p>
    <w:p w14:paraId="5D97C844" w14:textId="77777777" w:rsidR="00976F77" w:rsidRDefault="00976F77" w:rsidP="00F801C4"/>
    <w:p w14:paraId="23E6CC9B" w14:textId="77777777" w:rsidR="00976F77" w:rsidRDefault="00976F77" w:rsidP="00F801C4"/>
    <w:p w14:paraId="00D321B2" w14:textId="77777777" w:rsidR="00976F77" w:rsidRDefault="00976F77" w:rsidP="00F801C4"/>
    <w:p w14:paraId="54EA1E30" w14:textId="5098042D" w:rsidR="00F801C4" w:rsidRDefault="00F801C4" w:rsidP="00F801C4"/>
    <w:p w14:paraId="5FFD00C2" w14:textId="77777777" w:rsidR="00F801C4" w:rsidRDefault="00F801C4" w:rsidP="00F801C4"/>
    <w:p w14:paraId="2CAA45DD" w14:textId="77777777" w:rsidR="00653641" w:rsidRDefault="00653641" w:rsidP="00F801C4"/>
    <w:p w14:paraId="0D027BA6" w14:textId="77777777" w:rsidR="00653641" w:rsidRDefault="00653641" w:rsidP="00F801C4"/>
    <w:p w14:paraId="5CA4017B" w14:textId="77777777" w:rsidR="00653641" w:rsidRDefault="00653641" w:rsidP="00F801C4"/>
    <w:p w14:paraId="2E47ADF8" w14:textId="77777777" w:rsidR="00653641" w:rsidRPr="002B3E72" w:rsidRDefault="00653641" w:rsidP="00F801C4"/>
    <w:p w14:paraId="74D8FEB7" w14:textId="77777777" w:rsidR="00976F77" w:rsidRDefault="00976F77" w:rsidP="00C408F4">
      <w:pPr>
        <w:pStyle w:val="Heading2"/>
        <w:rPr>
          <w:rFonts w:eastAsia="Calibri"/>
          <w:color w:val="auto"/>
        </w:rPr>
      </w:pPr>
    </w:p>
    <w:p w14:paraId="5D55E009" w14:textId="77777777" w:rsidR="00976F77" w:rsidRDefault="00976F77" w:rsidP="00C408F4">
      <w:pPr>
        <w:pStyle w:val="Heading2"/>
        <w:rPr>
          <w:rFonts w:eastAsia="Calibri"/>
          <w:color w:val="auto"/>
        </w:rPr>
      </w:pPr>
    </w:p>
    <w:p w14:paraId="37D9397A" w14:textId="0C8DB321" w:rsidR="00976F77" w:rsidRPr="00976F77" w:rsidRDefault="00CB7C1B" w:rsidP="00976F77">
      <w:r>
        <w:br w:type="page"/>
      </w:r>
    </w:p>
    <w:p w14:paraId="67094E81" w14:textId="015CB9F0" w:rsidR="00C408F4" w:rsidRDefault="00C408F4" w:rsidP="00C408F4">
      <w:pPr>
        <w:pStyle w:val="Heading2"/>
        <w:rPr>
          <w:rFonts w:eastAsia="Calibri"/>
          <w:color w:val="auto"/>
        </w:rPr>
      </w:pPr>
      <w:r w:rsidRPr="00C408F4">
        <w:rPr>
          <w:rFonts w:eastAsia="Calibri"/>
          <w:color w:val="auto"/>
        </w:rPr>
        <w:lastRenderedPageBreak/>
        <w:t>Call for Projects</w:t>
      </w:r>
    </w:p>
    <w:p w14:paraId="3225DC3A" w14:textId="30B041F7" w:rsidR="00CC3956" w:rsidRDefault="00CC3956" w:rsidP="00CC3956">
      <w:pPr>
        <w:rPr>
          <w:sz w:val="24"/>
          <w:szCs w:val="24"/>
        </w:rPr>
      </w:pPr>
      <w:r w:rsidRPr="000B52AE">
        <w:rPr>
          <w:sz w:val="24"/>
          <w:szCs w:val="24"/>
        </w:rPr>
        <w:t xml:space="preserve">The </w:t>
      </w:r>
      <w:r w:rsidR="00CB7C1B">
        <w:rPr>
          <w:sz w:val="24"/>
          <w:szCs w:val="24"/>
        </w:rPr>
        <w:t>Escalate Arts</w:t>
      </w:r>
      <w:r w:rsidRPr="000B52AE">
        <w:rPr>
          <w:sz w:val="24"/>
          <w:szCs w:val="24"/>
        </w:rPr>
        <w:t xml:space="preserve"> </w:t>
      </w:r>
      <w:r w:rsidR="00CB7C1B">
        <w:rPr>
          <w:sz w:val="24"/>
          <w:szCs w:val="24"/>
        </w:rPr>
        <w:t>p</w:t>
      </w:r>
      <w:r w:rsidRPr="000B52AE">
        <w:rPr>
          <w:sz w:val="24"/>
          <w:szCs w:val="24"/>
        </w:rPr>
        <w:t xml:space="preserve">roject </w:t>
      </w:r>
      <w:r w:rsidR="004E7DF2">
        <w:rPr>
          <w:sz w:val="24"/>
          <w:szCs w:val="24"/>
        </w:rPr>
        <w:t xml:space="preserve">Schools Programme </w:t>
      </w:r>
      <w:r w:rsidRPr="000B52AE">
        <w:rPr>
          <w:sz w:val="24"/>
          <w:szCs w:val="24"/>
        </w:rPr>
        <w:t>is looking to commission impactful projects and activities that deliver strong outcomes for schools in Surrey.</w:t>
      </w:r>
      <w:r w:rsidR="000B52AE" w:rsidRPr="000B52AE">
        <w:rPr>
          <w:sz w:val="24"/>
          <w:szCs w:val="24"/>
        </w:rPr>
        <w:t xml:space="preserve"> Successful projects will demonstrate a clear alignment with the project’s </w:t>
      </w:r>
      <w:r w:rsidR="004E7DF2">
        <w:rPr>
          <w:sz w:val="24"/>
          <w:szCs w:val="24"/>
        </w:rPr>
        <w:t>aims</w:t>
      </w:r>
      <w:r w:rsidR="000B52AE" w:rsidRPr="000B52AE">
        <w:rPr>
          <w:sz w:val="24"/>
          <w:szCs w:val="24"/>
        </w:rPr>
        <w:t>:</w:t>
      </w:r>
    </w:p>
    <w:p w14:paraId="5FA987BB" w14:textId="77777777" w:rsidR="00311E6B" w:rsidRPr="007C3DBC" w:rsidRDefault="00311E6B" w:rsidP="00311E6B">
      <w:pPr>
        <w:pStyle w:val="ListParagraph"/>
        <w:numPr>
          <w:ilvl w:val="0"/>
          <w:numId w:val="4"/>
        </w:numPr>
      </w:pPr>
      <w:r w:rsidRPr="007C3DBC">
        <w:rPr>
          <w:b/>
          <w:bCs/>
        </w:rPr>
        <w:t>Increased awareness of local arts and culture opportunities</w:t>
      </w:r>
    </w:p>
    <w:p w14:paraId="05C8EADA" w14:textId="77777777" w:rsidR="00311E6B" w:rsidRPr="007C3DBC" w:rsidRDefault="00311E6B" w:rsidP="00311E6B">
      <w:pPr>
        <w:pStyle w:val="ListParagraph"/>
        <w:numPr>
          <w:ilvl w:val="0"/>
          <w:numId w:val="4"/>
        </w:numPr>
      </w:pPr>
      <w:r w:rsidRPr="007C3DBC">
        <w:rPr>
          <w:b/>
          <w:bCs/>
        </w:rPr>
        <w:t>Creative Skills Development</w:t>
      </w:r>
    </w:p>
    <w:p w14:paraId="006E1F19" w14:textId="77777777" w:rsidR="00311E6B" w:rsidRPr="00311E6B" w:rsidRDefault="00311E6B" w:rsidP="00311E6B">
      <w:pPr>
        <w:pStyle w:val="ListParagraph"/>
        <w:numPr>
          <w:ilvl w:val="0"/>
          <w:numId w:val="4"/>
        </w:numPr>
      </w:pPr>
      <w:r w:rsidRPr="007C3DBC">
        <w:rPr>
          <w:b/>
          <w:bCs/>
        </w:rPr>
        <w:t>Increased confidence</w:t>
      </w:r>
    </w:p>
    <w:p w14:paraId="14854EC2" w14:textId="649D4508" w:rsidR="00311E6B" w:rsidRPr="00311E6B" w:rsidRDefault="00311E6B" w:rsidP="00311E6B">
      <w:pPr>
        <w:pStyle w:val="ListParagraph"/>
        <w:numPr>
          <w:ilvl w:val="0"/>
          <w:numId w:val="4"/>
        </w:numPr>
      </w:pPr>
      <w:r w:rsidRPr="00311E6B">
        <w:rPr>
          <w:b/>
          <w:bCs/>
        </w:rPr>
        <w:t>Young people feel empowered</w:t>
      </w:r>
      <w:r w:rsidRPr="00311E6B">
        <w:rPr>
          <w:rFonts w:ascii="Calibri" w:eastAsia="Calibri" w:hAnsi="Calibri" w:cs="Calibri"/>
          <w:sz w:val="24"/>
          <w:szCs w:val="24"/>
        </w:rPr>
        <w:t xml:space="preserve"> </w:t>
      </w:r>
    </w:p>
    <w:p w14:paraId="31AC487A" w14:textId="4A6EB793" w:rsidR="00045AFC" w:rsidRPr="00C408F4" w:rsidRDefault="00045AFC" w:rsidP="00311E6B">
      <w:pPr>
        <w:rPr>
          <w:rFonts w:ascii="Calibri" w:eastAsia="Calibri" w:hAnsi="Calibri" w:cs="Calibri"/>
          <w:sz w:val="24"/>
          <w:szCs w:val="24"/>
        </w:rPr>
      </w:pPr>
      <w:r w:rsidRPr="00C408F4">
        <w:rPr>
          <w:rFonts w:ascii="Calibri" w:eastAsia="Calibri" w:hAnsi="Calibri" w:cs="Calibri"/>
          <w:sz w:val="24"/>
          <w:szCs w:val="24"/>
        </w:rPr>
        <w:t xml:space="preserve">We are inviting proposals from artists and creative organisations who </w:t>
      </w:r>
      <w:proofErr w:type="gramStart"/>
      <w:r w:rsidRPr="00C408F4">
        <w:rPr>
          <w:rFonts w:ascii="Calibri" w:eastAsia="Calibri" w:hAnsi="Calibri" w:cs="Calibri"/>
          <w:sz w:val="24"/>
          <w:szCs w:val="24"/>
        </w:rPr>
        <w:t>are located in</w:t>
      </w:r>
      <w:proofErr w:type="gramEnd"/>
      <w:r w:rsidRPr="00C408F4">
        <w:rPr>
          <w:rFonts w:ascii="Calibri" w:eastAsia="Calibri" w:hAnsi="Calibri" w:cs="Calibri"/>
          <w:sz w:val="24"/>
          <w:szCs w:val="24"/>
        </w:rPr>
        <w:t xml:space="preserve"> Surrey or have a particular interest in working in the county. We are particularly keen to engage practitioners from diverse backgrounds and under-served communities.</w:t>
      </w:r>
    </w:p>
    <w:p w14:paraId="588E500E" w14:textId="07B65315" w:rsidR="002E7B07" w:rsidRPr="00C408F4" w:rsidRDefault="002E7B07" w:rsidP="00045AFC">
      <w:pPr>
        <w:rPr>
          <w:rFonts w:ascii="Calibri" w:eastAsia="Calibri" w:hAnsi="Calibri" w:cs="Calibri"/>
          <w:sz w:val="24"/>
          <w:szCs w:val="24"/>
        </w:rPr>
      </w:pPr>
      <w:r w:rsidRPr="007C1AC1">
        <w:rPr>
          <w:rFonts w:ascii="Calibri" w:eastAsia="Calibri" w:hAnsi="Calibri" w:cs="Calibri"/>
          <w:sz w:val="24"/>
          <w:szCs w:val="24"/>
        </w:rPr>
        <w:t>Delivery should aim to take place in the Autumn term of 2025</w:t>
      </w:r>
      <w:r>
        <w:rPr>
          <w:rFonts w:ascii="Calibri" w:eastAsia="Calibri" w:hAnsi="Calibri" w:cs="Calibri"/>
          <w:sz w:val="24"/>
          <w:szCs w:val="24"/>
        </w:rPr>
        <w:t>.</w:t>
      </w:r>
    </w:p>
    <w:p w14:paraId="48B63CBA" w14:textId="656F54BF" w:rsidR="001805B2" w:rsidRDefault="00E51211" w:rsidP="00045AFC">
      <w:pPr>
        <w:rPr>
          <w:rFonts w:ascii="Calibri" w:eastAsia="Calibri" w:hAnsi="Calibri" w:cs="Calibri"/>
          <w:sz w:val="24"/>
          <w:szCs w:val="24"/>
        </w:rPr>
      </w:pPr>
      <w:r>
        <w:rPr>
          <w:rFonts w:ascii="Calibri" w:eastAsia="Calibri" w:hAnsi="Calibri" w:cs="Calibri"/>
          <w:sz w:val="24"/>
          <w:szCs w:val="24"/>
        </w:rPr>
        <w:t>Criteria:</w:t>
      </w:r>
    </w:p>
    <w:p w14:paraId="6BBDE18C" w14:textId="19F98142" w:rsidR="006A7A69" w:rsidRPr="006A7A69" w:rsidRDefault="00F30AE4" w:rsidP="006A7A69">
      <w:pPr>
        <w:pStyle w:val="ListParagraph"/>
        <w:numPr>
          <w:ilvl w:val="0"/>
          <w:numId w:val="10"/>
        </w:numPr>
        <w:rPr>
          <w:rFonts w:ascii="Calibri" w:eastAsia="Calibri" w:hAnsi="Calibri" w:cs="Calibri"/>
          <w:sz w:val="24"/>
          <w:szCs w:val="24"/>
        </w:rPr>
      </w:pPr>
      <w:r w:rsidRPr="3EE365BD">
        <w:rPr>
          <w:rFonts w:ascii="Calibri" w:eastAsia="Calibri" w:hAnsi="Calibri" w:cs="Calibri"/>
          <w:sz w:val="24"/>
          <w:szCs w:val="24"/>
        </w:rPr>
        <w:t>A</w:t>
      </w:r>
      <w:r w:rsidR="006A7A69" w:rsidRPr="3EE365BD">
        <w:rPr>
          <w:rFonts w:ascii="Calibri" w:eastAsia="Calibri" w:hAnsi="Calibri" w:cs="Calibri"/>
          <w:sz w:val="24"/>
          <w:szCs w:val="24"/>
        </w:rPr>
        <w:t xml:space="preserve">ctivity will take place in our partner schools </w:t>
      </w:r>
      <w:r w:rsidRPr="3EE365BD">
        <w:rPr>
          <w:rFonts w:ascii="Calibri" w:eastAsia="Calibri" w:hAnsi="Calibri" w:cs="Calibri"/>
          <w:sz w:val="24"/>
          <w:szCs w:val="24"/>
        </w:rPr>
        <w:t>in</w:t>
      </w:r>
      <w:r w:rsidR="006A7A69" w:rsidRPr="3EE365BD">
        <w:rPr>
          <w:rFonts w:ascii="Calibri" w:eastAsia="Calibri" w:hAnsi="Calibri" w:cs="Calibri"/>
          <w:sz w:val="24"/>
          <w:szCs w:val="24"/>
        </w:rPr>
        <w:t xml:space="preserve"> Spelthorne (4 secondary and 2 primary)</w:t>
      </w:r>
      <w:r w:rsidR="006F78A4">
        <w:rPr>
          <w:rFonts w:ascii="Calibri" w:eastAsia="Calibri" w:hAnsi="Calibri" w:cs="Calibri"/>
          <w:sz w:val="24"/>
          <w:szCs w:val="24"/>
        </w:rPr>
        <w:t xml:space="preserve">, </w:t>
      </w:r>
      <w:r w:rsidR="002C58F0">
        <w:rPr>
          <w:rFonts w:ascii="Calibri" w:eastAsia="Calibri" w:hAnsi="Calibri" w:cs="Calibri"/>
          <w:sz w:val="24"/>
          <w:szCs w:val="24"/>
        </w:rPr>
        <w:t xml:space="preserve">with a key focus on </w:t>
      </w:r>
      <w:r w:rsidR="002426F4">
        <w:rPr>
          <w:rFonts w:ascii="Calibri" w:eastAsia="Calibri" w:hAnsi="Calibri" w:cs="Calibri"/>
          <w:sz w:val="24"/>
          <w:szCs w:val="24"/>
        </w:rPr>
        <w:t xml:space="preserve">young people </w:t>
      </w:r>
      <w:r w:rsidR="002C58F0">
        <w:rPr>
          <w:rFonts w:ascii="Calibri" w:eastAsia="Calibri" w:hAnsi="Calibri" w:cs="Calibri"/>
          <w:sz w:val="24"/>
          <w:szCs w:val="24"/>
        </w:rPr>
        <w:t>aged 10-16</w:t>
      </w:r>
      <w:r w:rsidR="006A7A69" w:rsidRPr="3EE365BD">
        <w:rPr>
          <w:rFonts w:ascii="Calibri" w:eastAsia="Calibri" w:hAnsi="Calibri" w:cs="Calibri"/>
          <w:sz w:val="24"/>
          <w:szCs w:val="24"/>
        </w:rPr>
        <w:t xml:space="preserve">. </w:t>
      </w:r>
      <w:r w:rsidR="00900C6D" w:rsidRPr="3EE365BD">
        <w:rPr>
          <w:rFonts w:ascii="Calibri" w:eastAsia="Calibri" w:hAnsi="Calibri" w:cs="Calibri"/>
          <w:sz w:val="24"/>
          <w:szCs w:val="24"/>
        </w:rPr>
        <w:t>Activity</w:t>
      </w:r>
      <w:r w:rsidR="006A7A69" w:rsidRPr="3EE365BD">
        <w:rPr>
          <w:rFonts w:ascii="Calibri" w:eastAsia="Calibri" w:hAnsi="Calibri" w:cs="Calibri"/>
          <w:sz w:val="24"/>
          <w:szCs w:val="24"/>
        </w:rPr>
        <w:t xml:space="preserve"> should be targeted to either secondary school audiences, </w:t>
      </w:r>
      <w:r w:rsidR="004E3F75">
        <w:rPr>
          <w:rFonts w:ascii="Calibri" w:eastAsia="Calibri" w:hAnsi="Calibri" w:cs="Calibri"/>
          <w:sz w:val="24"/>
          <w:szCs w:val="24"/>
        </w:rPr>
        <w:t>and/or</w:t>
      </w:r>
      <w:r w:rsidR="006A7A69" w:rsidRPr="3EE365BD">
        <w:rPr>
          <w:rFonts w:ascii="Calibri" w:eastAsia="Calibri" w:hAnsi="Calibri" w:cs="Calibri"/>
          <w:sz w:val="24"/>
          <w:szCs w:val="24"/>
        </w:rPr>
        <w:t xml:space="preserve"> primary school audiences.  You do not need to offer deliver to all partner schools</w:t>
      </w:r>
      <w:r w:rsidR="00900C6D" w:rsidRPr="3EE365BD">
        <w:rPr>
          <w:rFonts w:ascii="Calibri" w:eastAsia="Calibri" w:hAnsi="Calibri" w:cs="Calibri"/>
          <w:sz w:val="24"/>
          <w:szCs w:val="24"/>
        </w:rPr>
        <w:t>,</w:t>
      </w:r>
      <w:r w:rsidR="006A7A69" w:rsidRPr="3EE365BD">
        <w:rPr>
          <w:rFonts w:ascii="Calibri" w:eastAsia="Calibri" w:hAnsi="Calibri" w:cs="Calibri"/>
          <w:sz w:val="24"/>
          <w:szCs w:val="24"/>
        </w:rPr>
        <w:t xml:space="preserve"> as we are looking to fund several commissions. </w:t>
      </w:r>
    </w:p>
    <w:p w14:paraId="690EE315" w14:textId="5C67D5FA" w:rsidR="00E51211" w:rsidRDefault="00045AFC" w:rsidP="00045AFC">
      <w:pPr>
        <w:pStyle w:val="ListParagraph"/>
        <w:numPr>
          <w:ilvl w:val="0"/>
          <w:numId w:val="10"/>
        </w:numPr>
        <w:rPr>
          <w:rFonts w:ascii="Calibri" w:eastAsia="Calibri" w:hAnsi="Calibri" w:cs="Calibri"/>
          <w:sz w:val="24"/>
          <w:szCs w:val="24"/>
        </w:rPr>
      </w:pPr>
      <w:r w:rsidRPr="00E51211">
        <w:rPr>
          <w:rFonts w:ascii="Calibri" w:eastAsia="Calibri" w:hAnsi="Calibri" w:cs="Calibri"/>
          <w:sz w:val="24"/>
          <w:szCs w:val="24"/>
        </w:rPr>
        <w:t>We are interested in supporting a range of art forms</w:t>
      </w:r>
      <w:r w:rsidR="00812D7D" w:rsidRPr="00E51211">
        <w:rPr>
          <w:rFonts w:ascii="Calibri" w:eastAsia="Calibri" w:hAnsi="Calibri" w:cs="Calibri"/>
          <w:sz w:val="24"/>
          <w:szCs w:val="24"/>
        </w:rPr>
        <w:t>,</w:t>
      </w:r>
      <w:r w:rsidR="00712408" w:rsidRPr="00E51211">
        <w:rPr>
          <w:rFonts w:ascii="Calibri" w:eastAsia="Calibri" w:hAnsi="Calibri" w:cs="Calibri"/>
          <w:sz w:val="24"/>
          <w:szCs w:val="24"/>
        </w:rPr>
        <w:t xml:space="preserve"> </w:t>
      </w:r>
      <w:r w:rsidR="00675830" w:rsidRPr="00E51211">
        <w:rPr>
          <w:rFonts w:ascii="Calibri" w:eastAsia="Calibri" w:hAnsi="Calibri" w:cs="Calibri"/>
          <w:sz w:val="24"/>
          <w:szCs w:val="24"/>
        </w:rPr>
        <w:t>however</w:t>
      </w:r>
      <w:r w:rsidR="00712408" w:rsidRPr="00E51211">
        <w:rPr>
          <w:rFonts w:ascii="Calibri" w:eastAsia="Calibri" w:hAnsi="Calibri" w:cs="Calibri"/>
          <w:sz w:val="24"/>
          <w:szCs w:val="24"/>
        </w:rPr>
        <w:t xml:space="preserve"> co-design sessions with schools have demonstrated </w:t>
      </w:r>
      <w:r w:rsidR="00712408">
        <w:rPr>
          <w:rFonts w:ascii="Calibri" w:eastAsia="Calibri" w:hAnsi="Calibri" w:cs="Calibri"/>
          <w:sz w:val="24"/>
          <w:szCs w:val="24"/>
        </w:rPr>
        <w:t>a</w:t>
      </w:r>
      <w:r w:rsidR="000043F0">
        <w:rPr>
          <w:rFonts w:ascii="Calibri" w:eastAsia="Calibri" w:hAnsi="Calibri" w:cs="Calibri"/>
          <w:sz w:val="24"/>
          <w:szCs w:val="24"/>
        </w:rPr>
        <w:t>n</w:t>
      </w:r>
      <w:r w:rsidR="00712408" w:rsidRPr="00E51211">
        <w:rPr>
          <w:rFonts w:ascii="Calibri" w:eastAsia="Calibri" w:hAnsi="Calibri" w:cs="Calibri"/>
          <w:sz w:val="24"/>
          <w:szCs w:val="24"/>
        </w:rPr>
        <w:t xml:space="preserve"> interest in </w:t>
      </w:r>
      <w:r w:rsidR="005615F5" w:rsidRPr="00E51211">
        <w:rPr>
          <w:rFonts w:ascii="Calibri" w:eastAsia="Calibri" w:hAnsi="Calibri" w:cs="Calibri"/>
          <w:sz w:val="24"/>
          <w:szCs w:val="24"/>
        </w:rPr>
        <w:t>digital art and media.</w:t>
      </w:r>
    </w:p>
    <w:p w14:paraId="2CEC9588" w14:textId="4CC3E292" w:rsidR="00E51211" w:rsidRDefault="00C94C57" w:rsidP="00045AFC">
      <w:pPr>
        <w:pStyle w:val="ListParagraph"/>
        <w:numPr>
          <w:ilvl w:val="0"/>
          <w:numId w:val="10"/>
        </w:numPr>
        <w:rPr>
          <w:rFonts w:ascii="Calibri" w:eastAsia="Calibri" w:hAnsi="Calibri" w:cs="Calibri"/>
          <w:sz w:val="24"/>
          <w:szCs w:val="24"/>
        </w:rPr>
      </w:pPr>
      <w:r>
        <w:rPr>
          <w:rFonts w:ascii="Calibri" w:eastAsia="Calibri" w:hAnsi="Calibri" w:cs="Calibri"/>
          <w:sz w:val="24"/>
          <w:szCs w:val="24"/>
        </w:rPr>
        <w:t>Proposals should be creatively ambitious</w:t>
      </w:r>
      <w:r w:rsidR="006A7A69">
        <w:rPr>
          <w:rFonts w:ascii="Calibri" w:eastAsia="Calibri" w:hAnsi="Calibri" w:cs="Calibri"/>
          <w:sz w:val="24"/>
          <w:szCs w:val="24"/>
        </w:rPr>
        <w:t xml:space="preserve"> and deliver a lasting impact.</w:t>
      </w:r>
    </w:p>
    <w:p w14:paraId="3C2DFAA1" w14:textId="0591D48E" w:rsidR="00E51211" w:rsidRDefault="00E02554" w:rsidP="00045AFC">
      <w:pPr>
        <w:pStyle w:val="ListParagraph"/>
        <w:numPr>
          <w:ilvl w:val="0"/>
          <w:numId w:val="10"/>
        </w:numPr>
        <w:rPr>
          <w:rFonts w:ascii="Calibri" w:eastAsia="Calibri" w:hAnsi="Calibri" w:cs="Calibri"/>
          <w:sz w:val="24"/>
          <w:szCs w:val="24"/>
        </w:rPr>
      </w:pPr>
      <w:r>
        <w:rPr>
          <w:rFonts w:ascii="Calibri" w:eastAsia="Calibri" w:hAnsi="Calibri" w:cs="Calibri"/>
          <w:sz w:val="24"/>
          <w:szCs w:val="24"/>
        </w:rPr>
        <w:t xml:space="preserve">Projects </w:t>
      </w:r>
      <w:r w:rsidR="00E00E4D">
        <w:rPr>
          <w:rFonts w:ascii="Calibri" w:eastAsia="Calibri" w:hAnsi="Calibri" w:cs="Calibri"/>
          <w:sz w:val="24"/>
          <w:szCs w:val="24"/>
        </w:rPr>
        <w:t>may</w:t>
      </w:r>
      <w:r>
        <w:rPr>
          <w:rFonts w:ascii="Calibri" w:eastAsia="Calibri" w:hAnsi="Calibri" w:cs="Calibri"/>
          <w:sz w:val="24"/>
          <w:szCs w:val="24"/>
        </w:rPr>
        <w:t xml:space="preserve"> deliver</w:t>
      </w:r>
      <w:r w:rsidR="00E25FA8">
        <w:rPr>
          <w:rFonts w:ascii="Calibri" w:eastAsia="Calibri" w:hAnsi="Calibri" w:cs="Calibri"/>
          <w:sz w:val="24"/>
          <w:szCs w:val="24"/>
        </w:rPr>
        <w:t xml:space="preserve"> </w:t>
      </w:r>
      <w:r w:rsidR="00F113AA">
        <w:rPr>
          <w:rFonts w:ascii="Calibri" w:eastAsia="Calibri" w:hAnsi="Calibri" w:cs="Calibri"/>
          <w:sz w:val="24"/>
          <w:szCs w:val="24"/>
        </w:rPr>
        <w:t>recurrent activity</w:t>
      </w:r>
      <w:r w:rsidR="005607E9" w:rsidRPr="00E51211">
        <w:rPr>
          <w:rFonts w:ascii="Calibri" w:eastAsia="Calibri" w:hAnsi="Calibri" w:cs="Calibri"/>
          <w:sz w:val="24"/>
          <w:szCs w:val="24"/>
        </w:rPr>
        <w:t xml:space="preserve"> (</w:t>
      </w:r>
      <w:r w:rsidR="00E00E4D">
        <w:rPr>
          <w:rFonts w:ascii="Calibri" w:eastAsia="Calibri" w:hAnsi="Calibri" w:cs="Calibri"/>
          <w:sz w:val="24"/>
          <w:szCs w:val="24"/>
        </w:rPr>
        <w:t>for example</w:t>
      </w:r>
      <w:r w:rsidR="005607E9" w:rsidRPr="00E51211">
        <w:rPr>
          <w:rFonts w:ascii="Calibri" w:eastAsia="Calibri" w:hAnsi="Calibri" w:cs="Calibri"/>
          <w:sz w:val="24"/>
          <w:szCs w:val="24"/>
        </w:rPr>
        <w:t xml:space="preserve"> weekly activities in the school for a period of 6 weeks</w:t>
      </w:r>
      <w:r w:rsidR="0084742E">
        <w:rPr>
          <w:rFonts w:ascii="Calibri" w:eastAsia="Calibri" w:hAnsi="Calibri" w:cs="Calibri"/>
          <w:sz w:val="24"/>
          <w:szCs w:val="24"/>
        </w:rPr>
        <w:t xml:space="preserve"> i.e. 6 </w:t>
      </w:r>
      <w:r w:rsidR="001305A7">
        <w:rPr>
          <w:rFonts w:ascii="Calibri" w:eastAsia="Calibri" w:hAnsi="Calibri" w:cs="Calibri"/>
          <w:sz w:val="24"/>
          <w:szCs w:val="24"/>
        </w:rPr>
        <w:t>sessions with students</w:t>
      </w:r>
      <w:r w:rsidR="005607E9" w:rsidRPr="00E51211">
        <w:rPr>
          <w:rFonts w:ascii="Calibri" w:eastAsia="Calibri" w:hAnsi="Calibri" w:cs="Calibri"/>
          <w:sz w:val="24"/>
          <w:szCs w:val="24"/>
        </w:rPr>
        <w:t>)</w:t>
      </w:r>
      <w:r w:rsidR="008A360A" w:rsidRPr="00E51211">
        <w:rPr>
          <w:rFonts w:ascii="Calibri" w:eastAsia="Calibri" w:hAnsi="Calibri" w:cs="Calibri"/>
          <w:sz w:val="24"/>
          <w:szCs w:val="24"/>
        </w:rPr>
        <w:t xml:space="preserve"> </w:t>
      </w:r>
      <w:r w:rsidR="008A360A" w:rsidRPr="00A50820">
        <w:rPr>
          <w:rFonts w:ascii="Calibri" w:eastAsia="Calibri" w:hAnsi="Calibri" w:cs="Calibri"/>
          <w:b/>
          <w:bCs/>
          <w:sz w:val="24"/>
          <w:szCs w:val="24"/>
        </w:rPr>
        <w:t>and</w:t>
      </w:r>
      <w:r w:rsidR="00847BE6" w:rsidRPr="00A50820">
        <w:rPr>
          <w:rFonts w:ascii="Calibri" w:eastAsia="Calibri" w:hAnsi="Calibri" w:cs="Calibri"/>
          <w:b/>
          <w:bCs/>
          <w:sz w:val="24"/>
          <w:szCs w:val="24"/>
        </w:rPr>
        <w:t>/or</w:t>
      </w:r>
      <w:r w:rsidR="008A360A" w:rsidRPr="00E51211">
        <w:rPr>
          <w:rFonts w:ascii="Calibri" w:eastAsia="Calibri" w:hAnsi="Calibri" w:cs="Calibri"/>
          <w:sz w:val="24"/>
          <w:szCs w:val="24"/>
        </w:rPr>
        <w:t xml:space="preserve"> </w:t>
      </w:r>
      <w:r>
        <w:rPr>
          <w:rFonts w:ascii="Calibri" w:eastAsia="Calibri" w:hAnsi="Calibri" w:cs="Calibri"/>
          <w:sz w:val="24"/>
          <w:szCs w:val="24"/>
        </w:rPr>
        <w:t xml:space="preserve">could offer </w:t>
      </w:r>
      <w:r w:rsidR="008A360A" w:rsidRPr="00E51211">
        <w:rPr>
          <w:rFonts w:ascii="Calibri" w:eastAsia="Calibri" w:hAnsi="Calibri" w:cs="Calibri"/>
          <w:sz w:val="24"/>
          <w:szCs w:val="24"/>
        </w:rPr>
        <w:t>some one-off events</w:t>
      </w:r>
      <w:r w:rsidR="00C15FA9">
        <w:rPr>
          <w:rFonts w:ascii="Calibri" w:eastAsia="Calibri" w:hAnsi="Calibri" w:cs="Calibri"/>
          <w:sz w:val="24"/>
          <w:szCs w:val="24"/>
        </w:rPr>
        <w:t xml:space="preserve"> such as a </w:t>
      </w:r>
      <w:r w:rsidR="0027650D">
        <w:rPr>
          <w:rFonts w:ascii="Calibri" w:eastAsia="Calibri" w:hAnsi="Calibri" w:cs="Calibri"/>
          <w:sz w:val="24"/>
          <w:szCs w:val="24"/>
        </w:rPr>
        <w:t>public sharing of learning in the new Staines Library Hub</w:t>
      </w:r>
      <w:r w:rsidR="00A50820">
        <w:rPr>
          <w:rFonts w:ascii="Calibri" w:eastAsia="Calibri" w:hAnsi="Calibri" w:cs="Calibri"/>
          <w:sz w:val="24"/>
          <w:szCs w:val="24"/>
        </w:rPr>
        <w:t xml:space="preserve">, or in school </w:t>
      </w:r>
      <w:r w:rsidR="009569F7">
        <w:rPr>
          <w:rFonts w:ascii="Calibri" w:eastAsia="Calibri" w:hAnsi="Calibri" w:cs="Calibri"/>
          <w:sz w:val="24"/>
          <w:szCs w:val="24"/>
        </w:rPr>
        <w:t xml:space="preserve">special </w:t>
      </w:r>
      <w:r w:rsidR="00A50820">
        <w:rPr>
          <w:rFonts w:ascii="Calibri" w:eastAsia="Calibri" w:hAnsi="Calibri" w:cs="Calibri"/>
          <w:sz w:val="24"/>
          <w:szCs w:val="24"/>
        </w:rPr>
        <w:t>events</w:t>
      </w:r>
      <w:r w:rsidR="0027650D">
        <w:rPr>
          <w:rFonts w:ascii="Calibri" w:eastAsia="Calibri" w:hAnsi="Calibri" w:cs="Calibri"/>
          <w:sz w:val="24"/>
          <w:szCs w:val="24"/>
        </w:rPr>
        <w:t>.</w:t>
      </w:r>
    </w:p>
    <w:p w14:paraId="46AD904F" w14:textId="35683140" w:rsidR="00E51211" w:rsidRDefault="005833CD" w:rsidP="00045AFC">
      <w:pPr>
        <w:pStyle w:val="ListParagraph"/>
        <w:numPr>
          <w:ilvl w:val="0"/>
          <w:numId w:val="10"/>
        </w:numPr>
        <w:rPr>
          <w:rFonts w:ascii="Calibri" w:eastAsia="Calibri" w:hAnsi="Calibri" w:cs="Calibri"/>
          <w:sz w:val="24"/>
          <w:szCs w:val="24"/>
        </w:rPr>
      </w:pPr>
      <w:r w:rsidRPr="00E51211">
        <w:rPr>
          <w:rFonts w:ascii="Calibri" w:eastAsia="Calibri" w:hAnsi="Calibri" w:cs="Calibri"/>
          <w:sz w:val="24"/>
          <w:szCs w:val="24"/>
        </w:rPr>
        <w:t xml:space="preserve">Proposals should include an element of </w:t>
      </w:r>
      <w:r w:rsidR="00E566CE">
        <w:rPr>
          <w:rFonts w:ascii="Calibri" w:eastAsia="Calibri" w:hAnsi="Calibri" w:cs="Calibri"/>
          <w:sz w:val="24"/>
          <w:szCs w:val="24"/>
        </w:rPr>
        <w:t>Continued Professional Development (</w:t>
      </w:r>
      <w:r w:rsidRPr="00E51211">
        <w:rPr>
          <w:rFonts w:ascii="Calibri" w:eastAsia="Calibri" w:hAnsi="Calibri" w:cs="Calibri"/>
          <w:sz w:val="24"/>
          <w:szCs w:val="24"/>
        </w:rPr>
        <w:t>CPD</w:t>
      </w:r>
      <w:r w:rsidR="00E566CE">
        <w:rPr>
          <w:rFonts w:ascii="Calibri" w:eastAsia="Calibri" w:hAnsi="Calibri" w:cs="Calibri"/>
          <w:sz w:val="24"/>
          <w:szCs w:val="24"/>
        </w:rPr>
        <w:t>)</w:t>
      </w:r>
      <w:r w:rsidRPr="00E51211">
        <w:rPr>
          <w:rFonts w:ascii="Calibri" w:eastAsia="Calibri" w:hAnsi="Calibri" w:cs="Calibri"/>
          <w:sz w:val="24"/>
          <w:szCs w:val="24"/>
        </w:rPr>
        <w:t xml:space="preserve"> for teachers and suppor</w:t>
      </w:r>
      <w:r w:rsidR="000E3084">
        <w:rPr>
          <w:rFonts w:ascii="Calibri" w:eastAsia="Calibri" w:hAnsi="Calibri" w:cs="Calibri"/>
          <w:sz w:val="24"/>
          <w:szCs w:val="24"/>
        </w:rPr>
        <w:t>t</w:t>
      </w:r>
      <w:r w:rsidRPr="00E51211">
        <w:rPr>
          <w:rFonts w:ascii="Calibri" w:eastAsia="Calibri" w:hAnsi="Calibri" w:cs="Calibri"/>
          <w:sz w:val="24"/>
          <w:szCs w:val="24"/>
        </w:rPr>
        <w:t xml:space="preserve"> staff.</w:t>
      </w:r>
    </w:p>
    <w:p w14:paraId="32545A23" w14:textId="77A5FBA5" w:rsidR="007C1AC1" w:rsidRDefault="002E7B07" w:rsidP="00045AFC">
      <w:pPr>
        <w:pStyle w:val="ListParagraph"/>
        <w:numPr>
          <w:ilvl w:val="0"/>
          <w:numId w:val="10"/>
        </w:numPr>
        <w:rPr>
          <w:rFonts w:ascii="Calibri" w:eastAsia="Calibri" w:hAnsi="Calibri" w:cs="Calibri"/>
          <w:sz w:val="24"/>
          <w:szCs w:val="24"/>
        </w:rPr>
      </w:pPr>
      <w:r>
        <w:rPr>
          <w:rFonts w:ascii="Calibri" w:eastAsia="Calibri" w:hAnsi="Calibri" w:cs="Calibri"/>
          <w:sz w:val="24"/>
          <w:szCs w:val="24"/>
        </w:rPr>
        <w:t xml:space="preserve">Evaluation should be delivered after the project has finished. </w:t>
      </w:r>
      <w:r w:rsidRPr="007C1AC1">
        <w:rPr>
          <w:rFonts w:ascii="Calibri" w:eastAsia="Calibri" w:hAnsi="Calibri" w:cs="Calibri"/>
          <w:sz w:val="24"/>
          <w:szCs w:val="24"/>
        </w:rPr>
        <w:t xml:space="preserve">Our evaluator will work with you to ensure that evaluation methods are consistent across the </w:t>
      </w:r>
      <w:r w:rsidR="0027650D">
        <w:rPr>
          <w:rFonts w:ascii="Calibri" w:eastAsia="Calibri" w:hAnsi="Calibri" w:cs="Calibri"/>
          <w:sz w:val="24"/>
          <w:szCs w:val="24"/>
        </w:rPr>
        <w:t>Escalate Arts project</w:t>
      </w:r>
    </w:p>
    <w:p w14:paraId="7706FC75" w14:textId="55A1DA45" w:rsidR="00DD2965" w:rsidRDefault="00DD2965" w:rsidP="00DD2965">
      <w:pPr>
        <w:pStyle w:val="ListParagraph"/>
        <w:numPr>
          <w:ilvl w:val="0"/>
          <w:numId w:val="10"/>
        </w:numPr>
        <w:rPr>
          <w:rFonts w:ascii="Calibri" w:eastAsia="Calibri" w:hAnsi="Calibri" w:cs="Calibri"/>
          <w:sz w:val="24"/>
          <w:szCs w:val="24"/>
        </w:rPr>
      </w:pPr>
      <w:r w:rsidRPr="3EE365BD">
        <w:rPr>
          <w:rFonts w:ascii="Calibri" w:eastAsia="Calibri" w:hAnsi="Calibri" w:cs="Calibri"/>
          <w:sz w:val="24"/>
          <w:szCs w:val="24"/>
        </w:rPr>
        <w:t xml:space="preserve">We envision budgets of around £4500 for </w:t>
      </w:r>
      <w:r w:rsidR="00847BE6">
        <w:rPr>
          <w:rFonts w:ascii="Calibri" w:eastAsia="Calibri" w:hAnsi="Calibri" w:cs="Calibri"/>
          <w:sz w:val="24"/>
          <w:szCs w:val="24"/>
        </w:rPr>
        <w:t>recurrent activity programme</w:t>
      </w:r>
      <w:r w:rsidR="00E16CDB">
        <w:rPr>
          <w:rFonts w:ascii="Calibri" w:eastAsia="Calibri" w:hAnsi="Calibri" w:cs="Calibri"/>
          <w:sz w:val="24"/>
          <w:szCs w:val="24"/>
        </w:rPr>
        <w:t>s</w:t>
      </w:r>
      <w:r w:rsidRPr="3EE365BD">
        <w:rPr>
          <w:rFonts w:ascii="Calibri" w:eastAsia="Calibri" w:hAnsi="Calibri" w:cs="Calibri"/>
          <w:sz w:val="24"/>
          <w:szCs w:val="24"/>
        </w:rPr>
        <w:t xml:space="preserve"> delivered in each participating </w:t>
      </w:r>
      <w:r w:rsidR="0092533A">
        <w:rPr>
          <w:rFonts w:ascii="Calibri" w:eastAsia="Calibri" w:hAnsi="Calibri" w:cs="Calibri"/>
          <w:sz w:val="24"/>
          <w:szCs w:val="24"/>
        </w:rPr>
        <w:t xml:space="preserve">school. </w:t>
      </w:r>
      <w:r w:rsidR="00251175">
        <w:rPr>
          <w:rFonts w:ascii="Calibri" w:eastAsia="Calibri" w:hAnsi="Calibri" w:cs="Calibri"/>
          <w:sz w:val="24"/>
          <w:szCs w:val="24"/>
        </w:rPr>
        <w:t xml:space="preserve">One-off events </w:t>
      </w:r>
      <w:r w:rsidR="0092533A">
        <w:rPr>
          <w:rFonts w:ascii="Calibri" w:eastAsia="Calibri" w:hAnsi="Calibri" w:cs="Calibri"/>
          <w:sz w:val="24"/>
          <w:szCs w:val="24"/>
        </w:rPr>
        <w:t>should be costed at an appropriate level</w:t>
      </w:r>
      <w:r w:rsidR="00407355">
        <w:rPr>
          <w:rFonts w:ascii="Calibri" w:eastAsia="Calibri" w:hAnsi="Calibri" w:cs="Calibri"/>
          <w:sz w:val="24"/>
          <w:szCs w:val="24"/>
        </w:rPr>
        <w:t>.</w:t>
      </w:r>
    </w:p>
    <w:p w14:paraId="02B389B3" w14:textId="10C01BC7" w:rsidR="0055520E" w:rsidRPr="0055520E" w:rsidRDefault="0055520E" w:rsidP="00DD2965">
      <w:pPr>
        <w:pStyle w:val="ListParagraph"/>
        <w:numPr>
          <w:ilvl w:val="0"/>
          <w:numId w:val="10"/>
        </w:numPr>
        <w:rPr>
          <w:rFonts w:ascii="Calibri" w:eastAsia="Calibri" w:hAnsi="Calibri" w:cs="Calibri"/>
          <w:b/>
          <w:bCs/>
          <w:sz w:val="24"/>
          <w:szCs w:val="24"/>
        </w:rPr>
      </w:pPr>
      <w:r w:rsidRPr="0055520E">
        <w:rPr>
          <w:rFonts w:ascii="Calibri" w:eastAsia="Calibri" w:hAnsi="Calibri" w:cs="Calibri"/>
          <w:b/>
          <w:bCs/>
          <w:sz w:val="24"/>
          <w:szCs w:val="24"/>
        </w:rPr>
        <w:t xml:space="preserve">We are very open to conversations about proposed projects including associated budgets. Please do get in touch via </w:t>
      </w:r>
      <w:hyperlink r:id="rId16" w:history="1">
        <w:r w:rsidRPr="0055520E">
          <w:rPr>
            <w:rStyle w:val="Hyperlink"/>
            <w:rFonts w:ascii="Calibri" w:eastAsia="Calibri" w:hAnsi="Calibri" w:cs="Calibri"/>
            <w:b/>
            <w:bCs/>
            <w:sz w:val="24"/>
            <w:szCs w:val="24"/>
          </w:rPr>
          <w:t>culturalservices@surreycc.gov.uk</w:t>
        </w:r>
      </w:hyperlink>
      <w:r w:rsidRPr="0055520E">
        <w:rPr>
          <w:rFonts w:ascii="Calibri" w:eastAsia="Calibri" w:hAnsi="Calibri" w:cs="Calibri"/>
          <w:b/>
          <w:bCs/>
          <w:sz w:val="24"/>
          <w:szCs w:val="24"/>
        </w:rPr>
        <w:t xml:space="preserve"> to arrange a conversation.</w:t>
      </w:r>
    </w:p>
    <w:p w14:paraId="0C925E8B" w14:textId="016E9DBA" w:rsidR="00C408F4" w:rsidRPr="006223DD" w:rsidRDefault="00045AFC" w:rsidP="006223DD">
      <w:pPr>
        <w:pStyle w:val="Heading2"/>
        <w:rPr>
          <w:rFonts w:eastAsia="Calibri"/>
          <w:color w:val="auto"/>
        </w:rPr>
      </w:pPr>
      <w:r w:rsidRPr="00C408F4">
        <w:rPr>
          <w:rFonts w:eastAsia="Calibri"/>
          <w:color w:val="auto"/>
        </w:rPr>
        <w:t>Commission Timeline</w:t>
      </w:r>
    </w:p>
    <w:p w14:paraId="7278885F" w14:textId="589B4A18" w:rsidR="00045AFC" w:rsidRPr="00C408F4" w:rsidRDefault="00045AFC" w:rsidP="00045AFC">
      <w:pPr>
        <w:rPr>
          <w:rFonts w:ascii="Calibri" w:eastAsia="Calibri" w:hAnsi="Calibri" w:cs="Calibri"/>
          <w:sz w:val="24"/>
          <w:szCs w:val="24"/>
        </w:rPr>
      </w:pPr>
      <w:r w:rsidRPr="00C408F4">
        <w:rPr>
          <w:rFonts w:ascii="Calibri" w:eastAsia="Calibri" w:hAnsi="Calibri" w:cs="Calibri"/>
          <w:sz w:val="24"/>
          <w:szCs w:val="24"/>
        </w:rPr>
        <w:t xml:space="preserve">This commission is for </w:t>
      </w:r>
      <w:r w:rsidR="008A360A">
        <w:rPr>
          <w:rFonts w:ascii="Calibri" w:eastAsia="Calibri" w:hAnsi="Calibri" w:cs="Calibri"/>
          <w:sz w:val="24"/>
          <w:szCs w:val="24"/>
        </w:rPr>
        <w:t xml:space="preserve">projects to deliver in Autumn 2025. </w:t>
      </w:r>
    </w:p>
    <w:p w14:paraId="75EF6B99" w14:textId="1FF5EE37" w:rsidR="000D607C" w:rsidRDefault="00045AFC" w:rsidP="00045AFC">
      <w:pPr>
        <w:rPr>
          <w:rFonts w:ascii="Calibri" w:eastAsia="Calibri" w:hAnsi="Calibri" w:cs="Calibri"/>
          <w:sz w:val="24"/>
          <w:szCs w:val="24"/>
        </w:rPr>
      </w:pPr>
      <w:r w:rsidRPr="00C408F4">
        <w:rPr>
          <w:rFonts w:ascii="Calibri" w:eastAsia="Calibri" w:hAnsi="Calibri" w:cs="Calibri"/>
          <w:sz w:val="24"/>
          <w:szCs w:val="24"/>
        </w:rPr>
        <w:t>The round will open on</w:t>
      </w:r>
      <w:r w:rsidR="000D607C">
        <w:rPr>
          <w:rFonts w:ascii="Calibri" w:eastAsia="Calibri" w:hAnsi="Calibri" w:cs="Calibri"/>
          <w:sz w:val="24"/>
          <w:szCs w:val="24"/>
        </w:rPr>
        <w:t xml:space="preserve">: </w:t>
      </w:r>
      <w:r w:rsidR="00091D40" w:rsidRPr="00091D40">
        <w:rPr>
          <w:rFonts w:ascii="Calibri" w:eastAsia="Calibri" w:hAnsi="Calibri" w:cs="Calibri"/>
          <w:b/>
          <w:bCs/>
          <w:sz w:val="24"/>
          <w:szCs w:val="24"/>
        </w:rPr>
        <w:t>Wednesday 30</w:t>
      </w:r>
      <w:r w:rsidR="00091D40" w:rsidRPr="00091D40">
        <w:rPr>
          <w:rFonts w:ascii="Calibri" w:eastAsia="Calibri" w:hAnsi="Calibri" w:cs="Calibri"/>
          <w:b/>
          <w:bCs/>
          <w:sz w:val="24"/>
          <w:szCs w:val="24"/>
          <w:vertAlign w:val="superscript"/>
        </w:rPr>
        <w:t>th</w:t>
      </w:r>
      <w:r w:rsidR="00091D40" w:rsidRPr="00091D40">
        <w:rPr>
          <w:rFonts w:ascii="Calibri" w:eastAsia="Calibri" w:hAnsi="Calibri" w:cs="Calibri"/>
          <w:b/>
          <w:bCs/>
          <w:sz w:val="24"/>
          <w:szCs w:val="24"/>
        </w:rPr>
        <w:t xml:space="preserve"> April</w:t>
      </w:r>
    </w:p>
    <w:p w14:paraId="446DAF02" w14:textId="576A95BF" w:rsidR="000D607C" w:rsidRDefault="000D607C" w:rsidP="00045AFC">
      <w:pPr>
        <w:rPr>
          <w:rFonts w:ascii="Calibri" w:eastAsia="Calibri" w:hAnsi="Calibri" w:cs="Calibri"/>
          <w:sz w:val="24"/>
          <w:szCs w:val="24"/>
        </w:rPr>
      </w:pPr>
      <w:r>
        <w:rPr>
          <w:rFonts w:ascii="Calibri" w:eastAsia="Calibri" w:hAnsi="Calibri" w:cs="Calibri"/>
          <w:sz w:val="24"/>
          <w:szCs w:val="24"/>
        </w:rPr>
        <w:t>Submission deadline:</w:t>
      </w:r>
      <w:r w:rsidR="00045AFC" w:rsidRPr="00C408F4">
        <w:rPr>
          <w:rFonts w:ascii="Calibri" w:eastAsia="Calibri" w:hAnsi="Calibri" w:cs="Calibri"/>
          <w:sz w:val="24"/>
          <w:szCs w:val="24"/>
        </w:rPr>
        <w:t xml:space="preserve"> </w:t>
      </w:r>
      <w:r w:rsidR="002B61C9">
        <w:rPr>
          <w:rFonts w:ascii="Calibri" w:eastAsia="Calibri" w:hAnsi="Calibri" w:cs="Calibri"/>
          <w:b/>
          <w:bCs/>
          <w:sz w:val="24"/>
          <w:szCs w:val="24"/>
        </w:rPr>
        <w:t>Friday 13</w:t>
      </w:r>
      <w:r w:rsidR="002B61C9" w:rsidRPr="002B61C9">
        <w:rPr>
          <w:rFonts w:ascii="Calibri" w:eastAsia="Calibri" w:hAnsi="Calibri" w:cs="Calibri"/>
          <w:b/>
          <w:bCs/>
          <w:sz w:val="24"/>
          <w:szCs w:val="24"/>
          <w:vertAlign w:val="superscript"/>
        </w:rPr>
        <w:t>th</w:t>
      </w:r>
      <w:r w:rsidR="002B61C9">
        <w:rPr>
          <w:rFonts w:ascii="Calibri" w:eastAsia="Calibri" w:hAnsi="Calibri" w:cs="Calibri"/>
          <w:b/>
          <w:bCs/>
          <w:sz w:val="24"/>
          <w:szCs w:val="24"/>
        </w:rPr>
        <w:t xml:space="preserve"> June</w:t>
      </w:r>
      <w:r w:rsidR="00045AFC" w:rsidRPr="00C408F4">
        <w:rPr>
          <w:rFonts w:ascii="Calibri" w:eastAsia="Calibri" w:hAnsi="Calibri" w:cs="Calibri"/>
          <w:sz w:val="24"/>
          <w:szCs w:val="24"/>
        </w:rPr>
        <w:t xml:space="preserve"> </w:t>
      </w:r>
    </w:p>
    <w:p w14:paraId="11CE301C" w14:textId="2F05F436" w:rsidR="000D607C" w:rsidRDefault="000D607C" w:rsidP="00045AFC">
      <w:pPr>
        <w:rPr>
          <w:rFonts w:ascii="Calibri" w:eastAsia="Calibri" w:hAnsi="Calibri" w:cs="Calibri"/>
          <w:sz w:val="24"/>
          <w:szCs w:val="24"/>
        </w:rPr>
      </w:pPr>
      <w:r>
        <w:rPr>
          <w:rFonts w:ascii="Calibri" w:eastAsia="Calibri" w:hAnsi="Calibri" w:cs="Calibri"/>
          <w:sz w:val="24"/>
          <w:szCs w:val="24"/>
        </w:rPr>
        <w:lastRenderedPageBreak/>
        <w:t>Applications reviewed</w:t>
      </w:r>
      <w:r w:rsidR="002B61C9">
        <w:rPr>
          <w:rFonts w:ascii="Calibri" w:eastAsia="Calibri" w:hAnsi="Calibri" w:cs="Calibri"/>
          <w:sz w:val="24"/>
          <w:szCs w:val="24"/>
        </w:rPr>
        <w:t xml:space="preserve"> </w:t>
      </w:r>
      <w:r w:rsidR="00AC037A">
        <w:rPr>
          <w:rFonts w:ascii="Calibri" w:eastAsia="Calibri" w:hAnsi="Calibri" w:cs="Calibri"/>
          <w:sz w:val="24"/>
          <w:szCs w:val="24"/>
        </w:rPr>
        <w:t>by</w:t>
      </w:r>
      <w:r w:rsidR="002B61C9">
        <w:rPr>
          <w:rFonts w:ascii="Calibri" w:eastAsia="Calibri" w:hAnsi="Calibri" w:cs="Calibri"/>
          <w:sz w:val="24"/>
          <w:szCs w:val="24"/>
        </w:rPr>
        <w:t xml:space="preserve"> the </w:t>
      </w:r>
      <w:r w:rsidR="002B61C9" w:rsidRPr="00AC037A">
        <w:rPr>
          <w:rFonts w:ascii="Calibri" w:eastAsia="Calibri" w:hAnsi="Calibri" w:cs="Calibri"/>
          <w:b/>
          <w:bCs/>
          <w:sz w:val="24"/>
          <w:szCs w:val="24"/>
        </w:rPr>
        <w:t>end of June</w:t>
      </w:r>
      <w:r w:rsidR="008A360A">
        <w:rPr>
          <w:rFonts w:ascii="Calibri" w:eastAsia="Calibri" w:hAnsi="Calibri" w:cs="Calibri"/>
          <w:sz w:val="24"/>
          <w:szCs w:val="24"/>
        </w:rPr>
        <w:t>,</w:t>
      </w:r>
      <w:r w:rsidR="00045AFC" w:rsidRPr="00C408F4">
        <w:rPr>
          <w:rFonts w:ascii="Calibri" w:eastAsia="Calibri" w:hAnsi="Calibri" w:cs="Calibri"/>
          <w:sz w:val="24"/>
          <w:szCs w:val="24"/>
        </w:rPr>
        <w:t xml:space="preserve"> after which you may be contacted for further information. </w:t>
      </w:r>
    </w:p>
    <w:p w14:paraId="2BB725CD" w14:textId="37578DF6" w:rsidR="000D607C" w:rsidRDefault="00045AFC" w:rsidP="00045AFC">
      <w:pPr>
        <w:rPr>
          <w:rFonts w:ascii="Calibri" w:eastAsia="Calibri" w:hAnsi="Calibri" w:cs="Calibri"/>
          <w:sz w:val="24"/>
          <w:szCs w:val="24"/>
        </w:rPr>
      </w:pPr>
      <w:r w:rsidRPr="00C408F4">
        <w:rPr>
          <w:rFonts w:ascii="Calibri" w:eastAsia="Calibri" w:hAnsi="Calibri" w:cs="Calibri"/>
          <w:sz w:val="24"/>
          <w:szCs w:val="24"/>
        </w:rPr>
        <w:t xml:space="preserve">Successful applicants </w:t>
      </w:r>
      <w:r w:rsidR="000D607C">
        <w:rPr>
          <w:rFonts w:ascii="Calibri" w:eastAsia="Calibri" w:hAnsi="Calibri" w:cs="Calibri"/>
          <w:sz w:val="24"/>
          <w:szCs w:val="24"/>
        </w:rPr>
        <w:t>notified</w:t>
      </w:r>
      <w:r w:rsidR="00AC037A">
        <w:rPr>
          <w:rFonts w:ascii="Calibri" w:eastAsia="Calibri" w:hAnsi="Calibri" w:cs="Calibri"/>
          <w:sz w:val="24"/>
          <w:szCs w:val="24"/>
        </w:rPr>
        <w:t xml:space="preserve"> by </w:t>
      </w:r>
      <w:r w:rsidR="00AC037A" w:rsidRPr="00AC037A">
        <w:rPr>
          <w:rFonts w:ascii="Calibri" w:eastAsia="Calibri" w:hAnsi="Calibri" w:cs="Calibri"/>
          <w:b/>
          <w:bCs/>
          <w:sz w:val="24"/>
          <w:szCs w:val="24"/>
        </w:rPr>
        <w:t>Friday 4</w:t>
      </w:r>
      <w:r w:rsidR="00AC037A" w:rsidRPr="00AC037A">
        <w:rPr>
          <w:rFonts w:ascii="Calibri" w:eastAsia="Calibri" w:hAnsi="Calibri" w:cs="Calibri"/>
          <w:b/>
          <w:bCs/>
          <w:sz w:val="24"/>
          <w:szCs w:val="24"/>
          <w:vertAlign w:val="superscript"/>
        </w:rPr>
        <w:t>th</w:t>
      </w:r>
      <w:r w:rsidR="00AC037A" w:rsidRPr="00AC037A">
        <w:rPr>
          <w:rFonts w:ascii="Calibri" w:eastAsia="Calibri" w:hAnsi="Calibri" w:cs="Calibri"/>
          <w:b/>
          <w:bCs/>
          <w:sz w:val="24"/>
          <w:szCs w:val="24"/>
        </w:rPr>
        <w:t xml:space="preserve"> July</w:t>
      </w:r>
      <w:r w:rsidRPr="00AC037A">
        <w:rPr>
          <w:rFonts w:ascii="Calibri" w:eastAsia="Calibri" w:hAnsi="Calibri" w:cs="Calibri"/>
          <w:b/>
          <w:bCs/>
          <w:sz w:val="24"/>
          <w:szCs w:val="24"/>
        </w:rPr>
        <w:t>.</w:t>
      </w:r>
      <w:r w:rsidRPr="00C408F4">
        <w:rPr>
          <w:rFonts w:ascii="Calibri" w:eastAsia="Calibri" w:hAnsi="Calibri" w:cs="Calibri"/>
          <w:sz w:val="24"/>
          <w:szCs w:val="24"/>
        </w:rPr>
        <w:t xml:space="preserve"> If you do not hear back from us after this week, unfortunately, your application has not been successful.</w:t>
      </w:r>
    </w:p>
    <w:p w14:paraId="4D464539" w14:textId="77777777" w:rsidR="00AC65F9" w:rsidRPr="00C408F4" w:rsidRDefault="00AC65F9" w:rsidP="00045AFC">
      <w:pPr>
        <w:rPr>
          <w:rFonts w:ascii="Calibri" w:eastAsia="Calibri" w:hAnsi="Calibri" w:cs="Calibri"/>
          <w:sz w:val="24"/>
          <w:szCs w:val="24"/>
        </w:rPr>
      </w:pPr>
    </w:p>
    <w:p w14:paraId="4A48F630" w14:textId="586D6059" w:rsidR="000D607C" w:rsidRDefault="00045AFC" w:rsidP="00AC65F9">
      <w:pPr>
        <w:pStyle w:val="Heading2"/>
        <w:rPr>
          <w:rFonts w:eastAsia="Calibri"/>
          <w:color w:val="auto"/>
        </w:rPr>
      </w:pPr>
      <w:r w:rsidRPr="00C408F4">
        <w:rPr>
          <w:rFonts w:eastAsia="Calibri"/>
          <w:color w:val="auto"/>
        </w:rPr>
        <w:t>Applying</w:t>
      </w:r>
    </w:p>
    <w:p w14:paraId="272C117E" w14:textId="77777777" w:rsidR="00AC65F9" w:rsidRPr="00AC65F9" w:rsidRDefault="00AC65F9" w:rsidP="00AC65F9"/>
    <w:p w14:paraId="56FA6DCE" w14:textId="599BD50B" w:rsidR="00045AFC" w:rsidRPr="00C408F4" w:rsidRDefault="00045AFC" w:rsidP="00045AFC">
      <w:pPr>
        <w:rPr>
          <w:rFonts w:ascii="Calibri" w:eastAsia="Calibri" w:hAnsi="Calibri" w:cs="Calibri"/>
          <w:sz w:val="24"/>
          <w:szCs w:val="24"/>
        </w:rPr>
      </w:pPr>
      <w:r w:rsidRPr="00C408F4">
        <w:rPr>
          <w:rFonts w:ascii="Calibri" w:eastAsia="Calibri" w:hAnsi="Calibri" w:cs="Calibri"/>
          <w:sz w:val="24"/>
          <w:szCs w:val="24"/>
        </w:rPr>
        <w:t xml:space="preserve">Please complete the application form to tell us about your project idea and how it will deliver impact against one or more of the </w:t>
      </w:r>
      <w:r w:rsidR="008A360A">
        <w:rPr>
          <w:rFonts w:ascii="Calibri" w:eastAsia="Calibri" w:hAnsi="Calibri" w:cs="Calibri"/>
          <w:sz w:val="24"/>
          <w:szCs w:val="24"/>
        </w:rPr>
        <w:t>programme’s</w:t>
      </w:r>
      <w:r w:rsidRPr="00C408F4">
        <w:rPr>
          <w:rFonts w:ascii="Calibri" w:eastAsia="Calibri" w:hAnsi="Calibri" w:cs="Calibri"/>
          <w:sz w:val="24"/>
          <w:szCs w:val="24"/>
        </w:rPr>
        <w:t xml:space="preserve"> priorities. </w:t>
      </w:r>
    </w:p>
    <w:p w14:paraId="782EE2FB" w14:textId="3A457AA3" w:rsidR="00045AFC" w:rsidRPr="00C408F4" w:rsidRDefault="00045AFC" w:rsidP="00045AFC">
      <w:pPr>
        <w:rPr>
          <w:rFonts w:ascii="Calibri" w:eastAsia="Calibri" w:hAnsi="Calibri" w:cs="Calibri"/>
          <w:sz w:val="24"/>
          <w:szCs w:val="24"/>
        </w:rPr>
      </w:pPr>
      <w:r w:rsidRPr="00C408F4">
        <w:rPr>
          <w:rFonts w:ascii="Calibri" w:eastAsia="Calibri" w:hAnsi="Calibri" w:cs="Calibri"/>
          <w:sz w:val="24"/>
          <w:szCs w:val="24"/>
        </w:rPr>
        <w:t xml:space="preserve">Please note that we will not read embedded </w:t>
      </w:r>
      <w:proofErr w:type="gramStart"/>
      <w:r w:rsidRPr="00C408F4">
        <w:rPr>
          <w:rFonts w:ascii="Calibri" w:eastAsia="Calibri" w:hAnsi="Calibri" w:cs="Calibri"/>
          <w:sz w:val="24"/>
          <w:szCs w:val="24"/>
        </w:rPr>
        <w:t>links</w:t>
      </w:r>
      <w:proofErr w:type="gramEnd"/>
      <w:r w:rsidRPr="00C408F4">
        <w:rPr>
          <w:rFonts w:ascii="Calibri" w:eastAsia="Calibri" w:hAnsi="Calibri" w:cs="Calibri"/>
          <w:sz w:val="24"/>
          <w:szCs w:val="24"/>
        </w:rPr>
        <w:t xml:space="preserve"> but you are welcome to supply an appendix of supporting materials to a maximum of 2 pages.</w:t>
      </w:r>
    </w:p>
    <w:p w14:paraId="16E0A970" w14:textId="0CA51F15" w:rsidR="00045AFC" w:rsidRPr="00C408F4" w:rsidRDefault="00045AFC" w:rsidP="00045AFC">
      <w:pPr>
        <w:rPr>
          <w:rFonts w:ascii="Calibri" w:eastAsia="Calibri" w:hAnsi="Calibri" w:cs="Calibri"/>
          <w:sz w:val="24"/>
          <w:szCs w:val="24"/>
        </w:rPr>
      </w:pPr>
      <w:r w:rsidRPr="00C408F4">
        <w:rPr>
          <w:rFonts w:ascii="Calibri" w:eastAsia="Calibri" w:hAnsi="Calibri" w:cs="Calibri"/>
          <w:sz w:val="24"/>
          <w:szCs w:val="24"/>
        </w:rPr>
        <w:t xml:space="preserve">If you are expecting to work with </w:t>
      </w:r>
      <w:r w:rsidR="00F836A3">
        <w:rPr>
          <w:rFonts w:ascii="Calibri" w:eastAsia="Calibri" w:hAnsi="Calibri" w:cs="Calibri"/>
          <w:sz w:val="24"/>
          <w:szCs w:val="24"/>
        </w:rPr>
        <w:t>other</w:t>
      </w:r>
      <w:r w:rsidRPr="00C408F4">
        <w:rPr>
          <w:rFonts w:ascii="Calibri" w:eastAsia="Calibri" w:hAnsi="Calibri" w:cs="Calibri"/>
          <w:sz w:val="24"/>
          <w:szCs w:val="24"/>
        </w:rPr>
        <w:t xml:space="preserve"> partners on your project, please have preliminary conversations before submitting your application and outline status of the partnership on your application e.g. partnership confirmed/partnership expected.</w:t>
      </w:r>
    </w:p>
    <w:p w14:paraId="43B347E1" w14:textId="19D1CC9A" w:rsidR="00045AFC" w:rsidRPr="005F1210" w:rsidRDefault="00045AFC" w:rsidP="00045AFC">
      <w:pPr>
        <w:rPr>
          <w:rFonts w:ascii="Calibri" w:eastAsia="Calibri" w:hAnsi="Calibri" w:cs="Calibri"/>
          <w:b/>
          <w:bCs/>
          <w:sz w:val="24"/>
          <w:szCs w:val="24"/>
        </w:rPr>
      </w:pPr>
      <w:r w:rsidRPr="005F1210">
        <w:rPr>
          <w:rFonts w:ascii="Calibri" w:eastAsia="Calibri" w:hAnsi="Calibri" w:cs="Calibri"/>
          <w:b/>
          <w:bCs/>
          <w:sz w:val="24"/>
          <w:szCs w:val="24"/>
        </w:rPr>
        <w:t xml:space="preserve">If you have any questions </w:t>
      </w:r>
      <w:r w:rsidR="00CF430F" w:rsidRPr="005F1210">
        <w:rPr>
          <w:rFonts w:ascii="Calibri" w:eastAsia="Calibri" w:hAnsi="Calibri" w:cs="Calibri"/>
          <w:b/>
          <w:bCs/>
          <w:sz w:val="24"/>
          <w:szCs w:val="24"/>
        </w:rPr>
        <w:t>or would like to arrange a conversation</w:t>
      </w:r>
      <w:r w:rsidRPr="005F1210">
        <w:rPr>
          <w:rFonts w:ascii="Calibri" w:eastAsia="Calibri" w:hAnsi="Calibri" w:cs="Calibri"/>
          <w:b/>
          <w:bCs/>
          <w:sz w:val="24"/>
          <w:szCs w:val="24"/>
        </w:rPr>
        <w:t xml:space="preserve">, please </w:t>
      </w:r>
      <w:r w:rsidR="00616C57" w:rsidRPr="005F1210">
        <w:rPr>
          <w:rFonts w:ascii="Calibri" w:eastAsia="Calibri" w:hAnsi="Calibri" w:cs="Calibri"/>
          <w:b/>
          <w:bCs/>
          <w:sz w:val="24"/>
          <w:szCs w:val="24"/>
        </w:rPr>
        <w:t>email</w:t>
      </w:r>
      <w:r w:rsidRPr="005F1210">
        <w:rPr>
          <w:rFonts w:ascii="Calibri" w:eastAsia="Calibri" w:hAnsi="Calibri" w:cs="Calibri"/>
          <w:b/>
          <w:bCs/>
          <w:sz w:val="24"/>
          <w:szCs w:val="24"/>
        </w:rPr>
        <w:t xml:space="preserve"> </w:t>
      </w:r>
      <w:r w:rsidR="008A360A" w:rsidRPr="005F1210">
        <w:rPr>
          <w:rFonts w:ascii="Calibri" w:eastAsia="Calibri" w:hAnsi="Calibri" w:cs="Calibri"/>
          <w:b/>
          <w:bCs/>
          <w:sz w:val="24"/>
          <w:szCs w:val="24"/>
        </w:rPr>
        <w:t>cultur</w:t>
      </w:r>
      <w:r w:rsidR="005F1210" w:rsidRPr="005F1210">
        <w:rPr>
          <w:rFonts w:ascii="Calibri" w:eastAsia="Calibri" w:hAnsi="Calibri" w:cs="Calibri"/>
          <w:b/>
          <w:bCs/>
          <w:sz w:val="24"/>
          <w:szCs w:val="24"/>
        </w:rPr>
        <w:t>alservices</w:t>
      </w:r>
      <w:r w:rsidRPr="005F1210">
        <w:rPr>
          <w:rFonts w:ascii="Calibri" w:eastAsia="Calibri" w:hAnsi="Calibri" w:cs="Calibri"/>
          <w:b/>
          <w:bCs/>
          <w:sz w:val="24"/>
          <w:szCs w:val="24"/>
        </w:rPr>
        <w:t>@surreycc.gov.uk.</w:t>
      </w:r>
    </w:p>
    <w:p w14:paraId="1D6FF92E" w14:textId="1828F8B4" w:rsidR="00FF47FF" w:rsidRPr="009C6DAE" w:rsidRDefault="00045AFC" w:rsidP="00045AFC">
      <w:pPr>
        <w:rPr>
          <w:rFonts w:ascii="Calibri" w:eastAsia="Calibri" w:hAnsi="Calibri" w:cs="Calibri"/>
          <w:b/>
          <w:bCs/>
          <w:sz w:val="28"/>
          <w:szCs w:val="28"/>
        </w:rPr>
      </w:pPr>
      <w:r w:rsidRPr="00C408F4">
        <w:rPr>
          <w:rFonts w:ascii="Calibri" w:eastAsia="Calibri" w:hAnsi="Calibri" w:cs="Calibri"/>
          <w:sz w:val="24"/>
          <w:szCs w:val="24"/>
        </w:rPr>
        <w:t xml:space="preserve">Please submit your project </w:t>
      </w:r>
      <w:r w:rsidR="00437F73">
        <w:rPr>
          <w:rFonts w:ascii="Calibri" w:eastAsia="Calibri" w:hAnsi="Calibri" w:cs="Calibri"/>
          <w:sz w:val="24"/>
          <w:szCs w:val="24"/>
        </w:rPr>
        <w:t xml:space="preserve">proposal </w:t>
      </w:r>
      <w:r w:rsidRPr="00C408F4">
        <w:rPr>
          <w:rFonts w:ascii="Calibri" w:eastAsia="Calibri" w:hAnsi="Calibri" w:cs="Calibri"/>
          <w:sz w:val="24"/>
          <w:szCs w:val="24"/>
        </w:rPr>
        <w:t xml:space="preserve">to </w:t>
      </w:r>
      <w:r w:rsidR="008A360A">
        <w:rPr>
          <w:rFonts w:ascii="Calibri" w:eastAsia="Calibri" w:hAnsi="Calibri" w:cs="Calibri"/>
          <w:sz w:val="24"/>
          <w:szCs w:val="24"/>
        </w:rPr>
        <w:t>cultur</w:t>
      </w:r>
      <w:r w:rsidR="005F1210">
        <w:rPr>
          <w:rFonts w:ascii="Calibri" w:eastAsia="Calibri" w:hAnsi="Calibri" w:cs="Calibri"/>
          <w:sz w:val="24"/>
          <w:szCs w:val="24"/>
        </w:rPr>
        <w:t>alservices</w:t>
      </w:r>
      <w:r w:rsidRPr="00C408F4">
        <w:rPr>
          <w:rFonts w:ascii="Calibri" w:eastAsia="Calibri" w:hAnsi="Calibri" w:cs="Calibri"/>
          <w:sz w:val="24"/>
          <w:szCs w:val="24"/>
        </w:rPr>
        <w:t xml:space="preserve">@surreycc.gov.uk by </w:t>
      </w:r>
      <w:r w:rsidR="00437F73">
        <w:rPr>
          <w:rFonts w:ascii="Calibri" w:eastAsia="Calibri" w:hAnsi="Calibri" w:cs="Calibri"/>
          <w:b/>
          <w:bCs/>
          <w:sz w:val="24"/>
          <w:szCs w:val="24"/>
        </w:rPr>
        <w:t>Friday 13</w:t>
      </w:r>
      <w:r w:rsidR="00437F73" w:rsidRPr="00437F73">
        <w:rPr>
          <w:rFonts w:ascii="Calibri" w:eastAsia="Calibri" w:hAnsi="Calibri" w:cs="Calibri"/>
          <w:b/>
          <w:bCs/>
          <w:sz w:val="24"/>
          <w:szCs w:val="24"/>
          <w:vertAlign w:val="superscript"/>
        </w:rPr>
        <w:t>th</w:t>
      </w:r>
      <w:r w:rsidR="00437F73">
        <w:rPr>
          <w:rFonts w:ascii="Calibri" w:eastAsia="Calibri" w:hAnsi="Calibri" w:cs="Calibri"/>
          <w:b/>
          <w:bCs/>
          <w:sz w:val="24"/>
          <w:szCs w:val="24"/>
        </w:rPr>
        <w:t xml:space="preserve"> June 2025.</w:t>
      </w:r>
      <w:r w:rsidR="009C6DAE">
        <w:rPr>
          <w:rFonts w:ascii="Calibri" w:eastAsia="Calibri" w:hAnsi="Calibri" w:cs="Calibri"/>
          <w:b/>
          <w:bCs/>
          <w:sz w:val="28"/>
          <w:szCs w:val="28"/>
        </w:rPr>
        <w:br w:type="page"/>
      </w:r>
    </w:p>
    <w:p w14:paraId="3DE6A14A" w14:textId="4AF12EA1" w:rsidR="00FF47FF" w:rsidRPr="00FF47FF" w:rsidRDefault="00FF47FF" w:rsidP="009C6DAE">
      <w:pPr>
        <w:pStyle w:val="Heading1"/>
        <w:rPr>
          <w:rFonts w:eastAsia="Calibri"/>
        </w:rPr>
      </w:pPr>
      <w:r w:rsidRPr="00FF47FF">
        <w:rPr>
          <w:rFonts w:eastAsia="Calibri"/>
        </w:rPr>
        <w:lastRenderedPageBreak/>
        <w:t>Application Form</w:t>
      </w:r>
    </w:p>
    <w:tbl>
      <w:tblPr>
        <w:tblStyle w:val="TableGrid"/>
        <w:tblW w:w="0" w:type="auto"/>
        <w:tblLook w:val="04A0" w:firstRow="1" w:lastRow="0" w:firstColumn="1" w:lastColumn="0" w:noHBand="0" w:noVBand="1"/>
      </w:tblPr>
      <w:tblGrid>
        <w:gridCol w:w="2830"/>
        <w:gridCol w:w="6186"/>
      </w:tblGrid>
      <w:tr w:rsidR="00FD7A31" w:rsidRPr="00FD7A31" w14:paraId="3C5AA3E7" w14:textId="77777777" w:rsidTr="009E683A">
        <w:tc>
          <w:tcPr>
            <w:tcW w:w="2830" w:type="dxa"/>
          </w:tcPr>
          <w:p w14:paraId="32422343" w14:textId="77777777" w:rsidR="00FD7A31" w:rsidRPr="009E683A" w:rsidRDefault="00FD7A31" w:rsidP="00C358B5">
            <w:pPr>
              <w:rPr>
                <w:rFonts w:ascii="Calibri" w:eastAsia="Calibri" w:hAnsi="Calibri" w:cs="Calibri"/>
                <w:b/>
                <w:bCs/>
                <w:sz w:val="24"/>
                <w:szCs w:val="24"/>
              </w:rPr>
            </w:pPr>
            <w:r w:rsidRPr="009E683A">
              <w:rPr>
                <w:rFonts w:ascii="Calibri" w:eastAsia="Calibri" w:hAnsi="Calibri" w:cs="Calibri"/>
                <w:b/>
                <w:bCs/>
                <w:sz w:val="24"/>
                <w:szCs w:val="24"/>
              </w:rPr>
              <w:t>Project title</w:t>
            </w:r>
          </w:p>
        </w:tc>
        <w:tc>
          <w:tcPr>
            <w:tcW w:w="6186" w:type="dxa"/>
          </w:tcPr>
          <w:p w14:paraId="7F914508" w14:textId="77777777" w:rsidR="00FD7A31" w:rsidRDefault="00FD7A31" w:rsidP="00C358B5">
            <w:pPr>
              <w:rPr>
                <w:rFonts w:ascii="Calibri" w:eastAsia="Calibri" w:hAnsi="Calibri" w:cs="Calibri"/>
                <w:sz w:val="24"/>
                <w:szCs w:val="24"/>
              </w:rPr>
            </w:pPr>
          </w:p>
          <w:p w14:paraId="6F8F2F1F" w14:textId="77777777" w:rsidR="00FD7A31" w:rsidRDefault="00FD7A31" w:rsidP="00C358B5">
            <w:pPr>
              <w:rPr>
                <w:rFonts w:ascii="Calibri" w:eastAsia="Calibri" w:hAnsi="Calibri" w:cs="Calibri"/>
                <w:sz w:val="24"/>
                <w:szCs w:val="24"/>
              </w:rPr>
            </w:pPr>
          </w:p>
          <w:p w14:paraId="2E4F897F" w14:textId="77777777" w:rsidR="00FD7A31" w:rsidRPr="00FD7A31" w:rsidRDefault="00FD7A31" w:rsidP="00C358B5">
            <w:pPr>
              <w:rPr>
                <w:rFonts w:ascii="Calibri" w:eastAsia="Calibri" w:hAnsi="Calibri" w:cs="Calibri"/>
                <w:sz w:val="24"/>
                <w:szCs w:val="24"/>
              </w:rPr>
            </w:pPr>
          </w:p>
        </w:tc>
      </w:tr>
      <w:tr w:rsidR="00FD7A31" w:rsidRPr="00FD7A31" w14:paraId="120CECD9" w14:textId="77777777" w:rsidTr="009E683A">
        <w:tc>
          <w:tcPr>
            <w:tcW w:w="2830" w:type="dxa"/>
          </w:tcPr>
          <w:p w14:paraId="7D039464" w14:textId="77777777" w:rsidR="00FD7A31" w:rsidRDefault="00FD7A31" w:rsidP="00C358B5">
            <w:pPr>
              <w:rPr>
                <w:rFonts w:ascii="Calibri" w:eastAsia="Calibri" w:hAnsi="Calibri" w:cs="Calibri"/>
                <w:sz w:val="24"/>
                <w:szCs w:val="24"/>
              </w:rPr>
            </w:pPr>
            <w:r w:rsidRPr="009E683A">
              <w:rPr>
                <w:rFonts w:ascii="Calibri" w:eastAsia="Calibri" w:hAnsi="Calibri" w:cs="Calibri"/>
                <w:b/>
                <w:bCs/>
                <w:sz w:val="24"/>
                <w:szCs w:val="24"/>
              </w:rPr>
              <w:t>Project lead</w:t>
            </w:r>
            <w:r>
              <w:rPr>
                <w:rFonts w:ascii="Calibri" w:eastAsia="Calibri" w:hAnsi="Calibri" w:cs="Calibri"/>
                <w:sz w:val="24"/>
                <w:szCs w:val="24"/>
              </w:rPr>
              <w:t xml:space="preserve"> (this could be an individual, organisation or consortium/group)</w:t>
            </w:r>
          </w:p>
          <w:p w14:paraId="2BB64C9B" w14:textId="77777777" w:rsidR="00B21F63" w:rsidRDefault="00B21F63" w:rsidP="00C358B5">
            <w:pPr>
              <w:rPr>
                <w:rFonts w:ascii="Calibri" w:eastAsia="Calibri" w:hAnsi="Calibri" w:cs="Calibri"/>
                <w:sz w:val="24"/>
                <w:szCs w:val="24"/>
              </w:rPr>
            </w:pPr>
          </w:p>
          <w:p w14:paraId="1185CF91" w14:textId="6D1F6257" w:rsidR="00B21F63" w:rsidRPr="00B21F63" w:rsidRDefault="00B21F63" w:rsidP="00C358B5">
            <w:pPr>
              <w:rPr>
                <w:rFonts w:ascii="Calibri" w:eastAsia="Calibri" w:hAnsi="Calibri" w:cs="Calibri"/>
                <w:b/>
                <w:bCs/>
                <w:sz w:val="24"/>
                <w:szCs w:val="24"/>
              </w:rPr>
            </w:pPr>
            <w:r w:rsidRPr="00B21F63">
              <w:rPr>
                <w:rFonts w:ascii="Calibri" w:eastAsia="Calibri" w:hAnsi="Calibri" w:cs="Calibri"/>
                <w:b/>
                <w:bCs/>
                <w:sz w:val="24"/>
                <w:szCs w:val="24"/>
              </w:rPr>
              <w:t>Point of Contact Name</w:t>
            </w:r>
          </w:p>
        </w:tc>
        <w:tc>
          <w:tcPr>
            <w:tcW w:w="6186" w:type="dxa"/>
          </w:tcPr>
          <w:p w14:paraId="5578B036" w14:textId="77777777" w:rsidR="00FD7A31" w:rsidRPr="00FD7A31" w:rsidRDefault="00FD7A31" w:rsidP="00C358B5">
            <w:pPr>
              <w:rPr>
                <w:rFonts w:ascii="Calibri" w:eastAsia="Calibri" w:hAnsi="Calibri" w:cs="Calibri"/>
                <w:sz w:val="24"/>
                <w:szCs w:val="24"/>
              </w:rPr>
            </w:pPr>
          </w:p>
        </w:tc>
      </w:tr>
      <w:tr w:rsidR="00FD7A31" w:rsidRPr="00FD7A31" w14:paraId="74383AEA" w14:textId="77777777" w:rsidTr="009E683A">
        <w:tc>
          <w:tcPr>
            <w:tcW w:w="2830" w:type="dxa"/>
          </w:tcPr>
          <w:p w14:paraId="76A00B04" w14:textId="1D0FF2E0" w:rsidR="00FD7A31" w:rsidRDefault="00FD7A31" w:rsidP="00C358B5">
            <w:pPr>
              <w:rPr>
                <w:rFonts w:ascii="Calibri" w:eastAsia="Calibri" w:hAnsi="Calibri" w:cs="Calibri"/>
                <w:sz w:val="24"/>
                <w:szCs w:val="24"/>
              </w:rPr>
            </w:pPr>
            <w:r w:rsidRPr="009E683A">
              <w:rPr>
                <w:rFonts w:ascii="Calibri" w:eastAsia="Calibri" w:hAnsi="Calibri" w:cs="Calibri"/>
                <w:b/>
                <w:bCs/>
                <w:sz w:val="24"/>
                <w:szCs w:val="24"/>
              </w:rPr>
              <w:t>Contact details</w:t>
            </w:r>
            <w:r>
              <w:rPr>
                <w:rFonts w:ascii="Calibri" w:eastAsia="Calibri" w:hAnsi="Calibri" w:cs="Calibri"/>
                <w:sz w:val="24"/>
                <w:szCs w:val="24"/>
              </w:rPr>
              <w:t xml:space="preserve"> (</w:t>
            </w:r>
            <w:r w:rsidR="007E43D1">
              <w:rPr>
                <w:rFonts w:ascii="Calibri" w:eastAsia="Calibri" w:hAnsi="Calibri" w:cs="Calibri"/>
                <w:sz w:val="24"/>
                <w:szCs w:val="24"/>
              </w:rPr>
              <w:t xml:space="preserve">address, </w:t>
            </w:r>
            <w:r>
              <w:rPr>
                <w:rFonts w:ascii="Calibri" w:eastAsia="Calibri" w:hAnsi="Calibri" w:cs="Calibri"/>
                <w:sz w:val="24"/>
                <w:szCs w:val="24"/>
              </w:rPr>
              <w:t>email</w:t>
            </w:r>
            <w:r w:rsidR="007E43D1">
              <w:rPr>
                <w:rFonts w:ascii="Calibri" w:eastAsia="Calibri" w:hAnsi="Calibri" w:cs="Calibri"/>
                <w:sz w:val="24"/>
                <w:szCs w:val="24"/>
              </w:rPr>
              <w:t>, and</w:t>
            </w:r>
            <w:r>
              <w:rPr>
                <w:rFonts w:ascii="Calibri" w:eastAsia="Calibri" w:hAnsi="Calibri" w:cs="Calibri"/>
                <w:sz w:val="24"/>
                <w:szCs w:val="24"/>
              </w:rPr>
              <w:t xml:space="preserve"> telephone number preferred)</w:t>
            </w:r>
          </w:p>
        </w:tc>
        <w:tc>
          <w:tcPr>
            <w:tcW w:w="6186" w:type="dxa"/>
          </w:tcPr>
          <w:p w14:paraId="1F9EDB9D" w14:textId="77777777" w:rsidR="00FD7A31" w:rsidRDefault="00FD7A31" w:rsidP="00C358B5">
            <w:pPr>
              <w:rPr>
                <w:rFonts w:ascii="Calibri" w:eastAsia="Calibri" w:hAnsi="Calibri" w:cs="Calibri"/>
                <w:sz w:val="24"/>
                <w:szCs w:val="24"/>
              </w:rPr>
            </w:pPr>
          </w:p>
          <w:p w14:paraId="5B0BD8B4" w14:textId="77777777" w:rsidR="00D70775" w:rsidRDefault="00D70775" w:rsidP="00C358B5">
            <w:pPr>
              <w:rPr>
                <w:rFonts w:ascii="Calibri" w:eastAsia="Calibri" w:hAnsi="Calibri" w:cs="Calibri"/>
                <w:sz w:val="24"/>
                <w:szCs w:val="24"/>
              </w:rPr>
            </w:pPr>
          </w:p>
          <w:p w14:paraId="491BF4A2" w14:textId="77777777" w:rsidR="00D70775" w:rsidRDefault="00D70775" w:rsidP="00C358B5">
            <w:pPr>
              <w:rPr>
                <w:rFonts w:ascii="Calibri" w:eastAsia="Calibri" w:hAnsi="Calibri" w:cs="Calibri"/>
                <w:sz w:val="24"/>
                <w:szCs w:val="24"/>
              </w:rPr>
            </w:pPr>
          </w:p>
          <w:p w14:paraId="11D37C75" w14:textId="77777777" w:rsidR="00D70775" w:rsidRDefault="00D70775" w:rsidP="00C358B5">
            <w:pPr>
              <w:rPr>
                <w:rFonts w:ascii="Calibri" w:eastAsia="Calibri" w:hAnsi="Calibri" w:cs="Calibri"/>
                <w:sz w:val="24"/>
                <w:szCs w:val="24"/>
              </w:rPr>
            </w:pPr>
          </w:p>
          <w:p w14:paraId="74D39641" w14:textId="77777777" w:rsidR="00D70775" w:rsidRPr="00FD7A31" w:rsidRDefault="00D70775" w:rsidP="00C358B5">
            <w:pPr>
              <w:rPr>
                <w:rFonts w:ascii="Calibri" w:eastAsia="Calibri" w:hAnsi="Calibri" w:cs="Calibri"/>
                <w:sz w:val="24"/>
                <w:szCs w:val="24"/>
              </w:rPr>
            </w:pPr>
          </w:p>
        </w:tc>
      </w:tr>
      <w:tr w:rsidR="00FD7A31" w:rsidRPr="00FD7A31" w14:paraId="72BEB320" w14:textId="77777777" w:rsidTr="009E683A">
        <w:tc>
          <w:tcPr>
            <w:tcW w:w="2830" w:type="dxa"/>
          </w:tcPr>
          <w:p w14:paraId="626DE725" w14:textId="69059269" w:rsidR="00FD7A31" w:rsidRDefault="00FD7A31" w:rsidP="00C358B5">
            <w:pPr>
              <w:rPr>
                <w:rFonts w:ascii="Calibri" w:eastAsia="Calibri" w:hAnsi="Calibri" w:cs="Calibri"/>
                <w:sz w:val="24"/>
                <w:szCs w:val="24"/>
              </w:rPr>
            </w:pPr>
            <w:r w:rsidRPr="009E683A">
              <w:rPr>
                <w:rFonts w:ascii="Calibri" w:eastAsia="Calibri" w:hAnsi="Calibri" w:cs="Calibri"/>
                <w:b/>
                <w:bCs/>
                <w:sz w:val="24"/>
                <w:szCs w:val="24"/>
              </w:rPr>
              <w:t>Project description</w:t>
            </w:r>
            <w:r>
              <w:rPr>
                <w:rFonts w:ascii="Calibri" w:eastAsia="Calibri" w:hAnsi="Calibri" w:cs="Calibri"/>
                <w:sz w:val="24"/>
                <w:szCs w:val="24"/>
              </w:rPr>
              <w:t xml:space="preserve"> (please describe what you will do</w:t>
            </w:r>
            <w:r w:rsidR="00C37C08">
              <w:rPr>
                <w:rFonts w:ascii="Calibri" w:eastAsia="Calibri" w:hAnsi="Calibri" w:cs="Calibri"/>
                <w:sz w:val="24"/>
                <w:szCs w:val="24"/>
              </w:rPr>
              <w:t xml:space="preserve"> in </w:t>
            </w:r>
            <w:r w:rsidR="00C37C08" w:rsidRPr="00C37C08">
              <w:rPr>
                <w:rFonts w:ascii="Calibri" w:eastAsia="Calibri" w:hAnsi="Calibri" w:cs="Calibri"/>
                <w:sz w:val="24"/>
                <w:szCs w:val="24"/>
              </w:rPr>
              <w:t>200</w:t>
            </w:r>
            <w:r w:rsidRPr="00C37C08">
              <w:rPr>
                <w:rFonts w:ascii="Calibri" w:eastAsia="Calibri" w:hAnsi="Calibri" w:cs="Calibri"/>
                <w:sz w:val="24"/>
                <w:szCs w:val="24"/>
              </w:rPr>
              <w:t xml:space="preserve"> WORDS MAX</w:t>
            </w:r>
            <w:r w:rsidR="004A6E15">
              <w:rPr>
                <w:rFonts w:ascii="Calibri" w:eastAsia="Calibri" w:hAnsi="Calibri" w:cs="Calibri"/>
                <w:sz w:val="24"/>
                <w:szCs w:val="24"/>
              </w:rPr>
              <w:t>)</w:t>
            </w:r>
          </w:p>
        </w:tc>
        <w:tc>
          <w:tcPr>
            <w:tcW w:w="6186" w:type="dxa"/>
          </w:tcPr>
          <w:p w14:paraId="2DD9FD8E" w14:textId="77777777" w:rsidR="00FD7A31" w:rsidRDefault="00FD7A31" w:rsidP="00C358B5">
            <w:pPr>
              <w:rPr>
                <w:rFonts w:ascii="Calibri" w:eastAsia="Calibri" w:hAnsi="Calibri" w:cs="Calibri"/>
                <w:sz w:val="24"/>
                <w:szCs w:val="24"/>
              </w:rPr>
            </w:pPr>
          </w:p>
          <w:p w14:paraId="38A7BCCC" w14:textId="77777777" w:rsidR="00FD7A31" w:rsidRDefault="00FD7A31" w:rsidP="00C358B5">
            <w:pPr>
              <w:rPr>
                <w:rFonts w:ascii="Calibri" w:eastAsia="Calibri" w:hAnsi="Calibri" w:cs="Calibri"/>
                <w:sz w:val="24"/>
                <w:szCs w:val="24"/>
              </w:rPr>
            </w:pPr>
          </w:p>
          <w:p w14:paraId="028B491E" w14:textId="77777777" w:rsidR="00FD7A31" w:rsidRDefault="00FD7A31" w:rsidP="00C358B5">
            <w:pPr>
              <w:rPr>
                <w:rFonts w:ascii="Calibri" w:eastAsia="Calibri" w:hAnsi="Calibri" w:cs="Calibri"/>
                <w:sz w:val="24"/>
                <w:szCs w:val="24"/>
              </w:rPr>
            </w:pPr>
          </w:p>
          <w:p w14:paraId="461F310B" w14:textId="77777777" w:rsidR="00FD7A31" w:rsidRDefault="00FD7A31" w:rsidP="00C358B5">
            <w:pPr>
              <w:rPr>
                <w:rFonts w:ascii="Calibri" w:eastAsia="Calibri" w:hAnsi="Calibri" w:cs="Calibri"/>
                <w:sz w:val="24"/>
                <w:szCs w:val="24"/>
              </w:rPr>
            </w:pPr>
          </w:p>
          <w:p w14:paraId="3D512442" w14:textId="77777777" w:rsidR="00FD7A31" w:rsidRDefault="00FD7A31" w:rsidP="00C358B5">
            <w:pPr>
              <w:rPr>
                <w:rFonts w:ascii="Calibri" w:eastAsia="Calibri" w:hAnsi="Calibri" w:cs="Calibri"/>
                <w:sz w:val="24"/>
                <w:szCs w:val="24"/>
              </w:rPr>
            </w:pPr>
          </w:p>
          <w:p w14:paraId="377EB65D" w14:textId="77777777" w:rsidR="00FD7A31" w:rsidRDefault="00FD7A31" w:rsidP="00C358B5">
            <w:pPr>
              <w:rPr>
                <w:rFonts w:ascii="Calibri" w:eastAsia="Calibri" w:hAnsi="Calibri" w:cs="Calibri"/>
                <w:sz w:val="24"/>
                <w:szCs w:val="24"/>
              </w:rPr>
            </w:pPr>
          </w:p>
          <w:p w14:paraId="52E1E137" w14:textId="77777777" w:rsidR="00FD7A31" w:rsidRDefault="00FD7A31" w:rsidP="00C358B5">
            <w:pPr>
              <w:rPr>
                <w:rFonts w:ascii="Calibri" w:eastAsia="Calibri" w:hAnsi="Calibri" w:cs="Calibri"/>
                <w:sz w:val="24"/>
                <w:szCs w:val="24"/>
              </w:rPr>
            </w:pPr>
          </w:p>
          <w:p w14:paraId="49FDFF38" w14:textId="77777777" w:rsidR="00FD7A31" w:rsidRDefault="00FD7A31" w:rsidP="00C358B5">
            <w:pPr>
              <w:rPr>
                <w:rFonts w:ascii="Calibri" w:eastAsia="Calibri" w:hAnsi="Calibri" w:cs="Calibri"/>
                <w:sz w:val="24"/>
                <w:szCs w:val="24"/>
              </w:rPr>
            </w:pPr>
          </w:p>
          <w:p w14:paraId="76342AD0" w14:textId="77777777" w:rsidR="00FD7A31" w:rsidRDefault="00FD7A31" w:rsidP="00C358B5">
            <w:pPr>
              <w:rPr>
                <w:rFonts w:ascii="Calibri" w:eastAsia="Calibri" w:hAnsi="Calibri" w:cs="Calibri"/>
                <w:sz w:val="24"/>
                <w:szCs w:val="24"/>
              </w:rPr>
            </w:pPr>
          </w:p>
          <w:p w14:paraId="3185FED4" w14:textId="77777777" w:rsidR="00FD7A31" w:rsidRDefault="00FD7A31" w:rsidP="00C358B5">
            <w:pPr>
              <w:rPr>
                <w:rFonts w:ascii="Calibri" w:eastAsia="Calibri" w:hAnsi="Calibri" w:cs="Calibri"/>
                <w:sz w:val="24"/>
                <w:szCs w:val="24"/>
              </w:rPr>
            </w:pPr>
          </w:p>
          <w:p w14:paraId="6A2CDBC1" w14:textId="77777777" w:rsidR="00FD7A31" w:rsidRDefault="00FD7A31" w:rsidP="00C358B5">
            <w:pPr>
              <w:rPr>
                <w:rFonts w:ascii="Calibri" w:eastAsia="Calibri" w:hAnsi="Calibri" w:cs="Calibri"/>
                <w:sz w:val="24"/>
                <w:szCs w:val="24"/>
              </w:rPr>
            </w:pPr>
          </w:p>
          <w:p w14:paraId="10D2B4A8" w14:textId="77777777" w:rsidR="00FD7A31" w:rsidRDefault="00FD7A31" w:rsidP="00C358B5">
            <w:pPr>
              <w:rPr>
                <w:rFonts w:ascii="Calibri" w:eastAsia="Calibri" w:hAnsi="Calibri" w:cs="Calibri"/>
                <w:sz w:val="24"/>
                <w:szCs w:val="24"/>
              </w:rPr>
            </w:pPr>
          </w:p>
          <w:p w14:paraId="25F4D23B" w14:textId="77777777" w:rsidR="00FD7A31" w:rsidRDefault="00FD7A31" w:rsidP="00C358B5">
            <w:pPr>
              <w:rPr>
                <w:rFonts w:ascii="Calibri" w:eastAsia="Calibri" w:hAnsi="Calibri" w:cs="Calibri"/>
                <w:sz w:val="24"/>
                <w:szCs w:val="24"/>
              </w:rPr>
            </w:pPr>
          </w:p>
          <w:p w14:paraId="60F526F8" w14:textId="77777777" w:rsidR="00FD7A31" w:rsidRDefault="00FD7A31" w:rsidP="00C358B5">
            <w:pPr>
              <w:rPr>
                <w:rFonts w:ascii="Calibri" w:eastAsia="Calibri" w:hAnsi="Calibri" w:cs="Calibri"/>
                <w:sz w:val="24"/>
                <w:szCs w:val="24"/>
              </w:rPr>
            </w:pPr>
          </w:p>
          <w:p w14:paraId="36ADAC40" w14:textId="77777777" w:rsidR="00FD7A31" w:rsidRDefault="00FD7A31" w:rsidP="00C358B5">
            <w:pPr>
              <w:rPr>
                <w:rFonts w:ascii="Calibri" w:eastAsia="Calibri" w:hAnsi="Calibri" w:cs="Calibri"/>
                <w:sz w:val="24"/>
                <w:szCs w:val="24"/>
              </w:rPr>
            </w:pPr>
          </w:p>
          <w:p w14:paraId="3E41C077" w14:textId="77777777" w:rsidR="004A6E15" w:rsidRDefault="004A6E15" w:rsidP="00C358B5">
            <w:pPr>
              <w:rPr>
                <w:rFonts w:ascii="Calibri" w:eastAsia="Calibri" w:hAnsi="Calibri" w:cs="Calibri"/>
                <w:sz w:val="24"/>
                <w:szCs w:val="24"/>
              </w:rPr>
            </w:pPr>
          </w:p>
          <w:p w14:paraId="2C3BFD7E" w14:textId="77777777" w:rsidR="004A6E15" w:rsidRDefault="004A6E15" w:rsidP="00C358B5">
            <w:pPr>
              <w:rPr>
                <w:rFonts w:ascii="Calibri" w:eastAsia="Calibri" w:hAnsi="Calibri" w:cs="Calibri"/>
                <w:sz w:val="24"/>
                <w:szCs w:val="24"/>
              </w:rPr>
            </w:pPr>
          </w:p>
          <w:p w14:paraId="72197AAC" w14:textId="77777777" w:rsidR="004A6E15" w:rsidRDefault="004A6E15" w:rsidP="00C358B5">
            <w:pPr>
              <w:rPr>
                <w:rFonts w:ascii="Calibri" w:eastAsia="Calibri" w:hAnsi="Calibri" w:cs="Calibri"/>
                <w:sz w:val="24"/>
                <w:szCs w:val="24"/>
              </w:rPr>
            </w:pPr>
          </w:p>
          <w:p w14:paraId="225844D8" w14:textId="77777777" w:rsidR="004A6E15" w:rsidRDefault="004A6E15" w:rsidP="00C358B5">
            <w:pPr>
              <w:rPr>
                <w:rFonts w:ascii="Calibri" w:eastAsia="Calibri" w:hAnsi="Calibri" w:cs="Calibri"/>
                <w:sz w:val="24"/>
                <w:szCs w:val="24"/>
              </w:rPr>
            </w:pPr>
          </w:p>
          <w:p w14:paraId="0CC7D65A" w14:textId="77777777" w:rsidR="004A6E15" w:rsidRDefault="004A6E15" w:rsidP="00C358B5">
            <w:pPr>
              <w:rPr>
                <w:rFonts w:ascii="Calibri" w:eastAsia="Calibri" w:hAnsi="Calibri" w:cs="Calibri"/>
                <w:sz w:val="24"/>
                <w:szCs w:val="24"/>
              </w:rPr>
            </w:pPr>
          </w:p>
          <w:p w14:paraId="122604F6" w14:textId="77777777" w:rsidR="004A6E15" w:rsidRDefault="004A6E15" w:rsidP="00C358B5">
            <w:pPr>
              <w:rPr>
                <w:rFonts w:ascii="Calibri" w:eastAsia="Calibri" w:hAnsi="Calibri" w:cs="Calibri"/>
                <w:sz w:val="24"/>
                <w:szCs w:val="24"/>
              </w:rPr>
            </w:pPr>
          </w:p>
          <w:p w14:paraId="2D495E98" w14:textId="77777777" w:rsidR="004A6E15" w:rsidRPr="00FD7A31" w:rsidRDefault="004A6E15" w:rsidP="00C358B5">
            <w:pPr>
              <w:rPr>
                <w:rFonts w:ascii="Calibri" w:eastAsia="Calibri" w:hAnsi="Calibri" w:cs="Calibri"/>
                <w:sz w:val="24"/>
                <w:szCs w:val="24"/>
              </w:rPr>
            </w:pPr>
          </w:p>
        </w:tc>
      </w:tr>
    </w:tbl>
    <w:p w14:paraId="08A89356" w14:textId="77777777" w:rsidR="00822F45" w:rsidRDefault="00822F45">
      <w:r>
        <w:br w:type="page"/>
      </w:r>
    </w:p>
    <w:tbl>
      <w:tblPr>
        <w:tblStyle w:val="TableGrid"/>
        <w:tblW w:w="0" w:type="auto"/>
        <w:tblLook w:val="04A0" w:firstRow="1" w:lastRow="0" w:firstColumn="1" w:lastColumn="0" w:noHBand="0" w:noVBand="1"/>
      </w:tblPr>
      <w:tblGrid>
        <w:gridCol w:w="2830"/>
        <w:gridCol w:w="6186"/>
      </w:tblGrid>
      <w:tr w:rsidR="002833F9" w:rsidRPr="00FD7A31" w14:paraId="17A32EDD" w14:textId="77777777" w:rsidTr="009E683A">
        <w:tc>
          <w:tcPr>
            <w:tcW w:w="2830" w:type="dxa"/>
          </w:tcPr>
          <w:p w14:paraId="42CE45F6" w14:textId="26182DFA" w:rsidR="002833F9" w:rsidRPr="009E683A" w:rsidRDefault="002833F9" w:rsidP="00C358B5">
            <w:pPr>
              <w:rPr>
                <w:rFonts w:ascii="Calibri" w:eastAsia="Calibri" w:hAnsi="Calibri" w:cs="Calibri"/>
                <w:b/>
                <w:bCs/>
                <w:sz w:val="24"/>
                <w:szCs w:val="24"/>
              </w:rPr>
            </w:pPr>
            <w:r>
              <w:rPr>
                <w:rFonts w:ascii="Calibri" w:eastAsia="Calibri" w:hAnsi="Calibri" w:cs="Calibri"/>
                <w:b/>
                <w:bCs/>
                <w:sz w:val="24"/>
                <w:szCs w:val="24"/>
              </w:rPr>
              <w:lastRenderedPageBreak/>
              <w:t>W</w:t>
            </w:r>
            <w:r w:rsidR="00535DFF">
              <w:rPr>
                <w:rFonts w:ascii="Calibri" w:eastAsia="Calibri" w:hAnsi="Calibri" w:cs="Calibri"/>
                <w:b/>
                <w:bCs/>
                <w:sz w:val="24"/>
                <w:szCs w:val="24"/>
              </w:rPr>
              <w:t xml:space="preserve">hat art form is your project? </w:t>
            </w:r>
            <w:r w:rsidR="00535DFF" w:rsidRPr="00D95694">
              <w:rPr>
                <w:rFonts w:ascii="Calibri" w:eastAsia="Calibri" w:hAnsi="Calibri" w:cs="Calibri"/>
                <w:sz w:val="24"/>
                <w:szCs w:val="24"/>
              </w:rPr>
              <w:t>(You may select more than one)</w:t>
            </w:r>
          </w:p>
        </w:tc>
        <w:tc>
          <w:tcPr>
            <w:tcW w:w="6186" w:type="dxa"/>
          </w:tcPr>
          <w:p w14:paraId="0CB5D3E0" w14:textId="77777777" w:rsid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Dance</w:t>
            </w:r>
          </w:p>
          <w:p w14:paraId="5A37261E" w14:textId="2CDBCE67" w:rsid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Digital Art</w:t>
            </w:r>
          </w:p>
          <w:p w14:paraId="305ACE07" w14:textId="41E14B91" w:rsid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Film</w:t>
            </w:r>
          </w:p>
          <w:p w14:paraId="2B37D79F" w14:textId="4CAA3986" w:rsid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Gaming</w:t>
            </w:r>
          </w:p>
          <w:p w14:paraId="4782BA66" w14:textId="385D96C9" w:rsidR="00F638E0" w:rsidRP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Music</w:t>
            </w:r>
          </w:p>
          <w:p w14:paraId="232B17FD" w14:textId="1AA95D90" w:rsidR="00F638E0" w:rsidRPr="00F638E0" w:rsidRDefault="00F638E0" w:rsidP="00F638E0">
            <w:pPr>
              <w:pStyle w:val="ListParagraph"/>
              <w:numPr>
                <w:ilvl w:val="0"/>
                <w:numId w:val="5"/>
              </w:numPr>
              <w:rPr>
                <w:rFonts w:ascii="Calibri" w:eastAsia="Calibri" w:hAnsi="Calibri" w:cs="Calibri"/>
                <w:sz w:val="24"/>
                <w:szCs w:val="24"/>
              </w:rPr>
            </w:pPr>
            <w:r>
              <w:rPr>
                <w:rFonts w:ascii="Calibri" w:eastAsia="Calibri" w:hAnsi="Calibri" w:cs="Calibri"/>
                <w:sz w:val="24"/>
                <w:szCs w:val="24"/>
              </w:rPr>
              <w:t>Theatre</w:t>
            </w:r>
          </w:p>
          <w:p w14:paraId="77159162" w14:textId="77777777" w:rsidR="002833F9" w:rsidRDefault="00535DFF" w:rsidP="00535DFF">
            <w:pPr>
              <w:pStyle w:val="ListParagraph"/>
              <w:numPr>
                <w:ilvl w:val="0"/>
                <w:numId w:val="5"/>
              </w:numPr>
              <w:rPr>
                <w:rFonts w:ascii="Calibri" w:eastAsia="Calibri" w:hAnsi="Calibri" w:cs="Calibri"/>
                <w:sz w:val="24"/>
                <w:szCs w:val="24"/>
              </w:rPr>
            </w:pPr>
            <w:r>
              <w:rPr>
                <w:rFonts w:ascii="Calibri" w:eastAsia="Calibri" w:hAnsi="Calibri" w:cs="Calibri"/>
                <w:sz w:val="24"/>
                <w:szCs w:val="24"/>
              </w:rPr>
              <w:t>Visual Art</w:t>
            </w:r>
          </w:p>
          <w:p w14:paraId="7E5ED876" w14:textId="2E856EE3" w:rsidR="006A1A9E" w:rsidRPr="006A1A9E" w:rsidRDefault="006A1A9E" w:rsidP="006A1A9E">
            <w:pPr>
              <w:pStyle w:val="ListParagraph"/>
              <w:numPr>
                <w:ilvl w:val="0"/>
                <w:numId w:val="5"/>
              </w:numPr>
              <w:rPr>
                <w:rFonts w:ascii="Calibri" w:eastAsia="Calibri" w:hAnsi="Calibri" w:cs="Calibri"/>
                <w:sz w:val="24"/>
                <w:szCs w:val="24"/>
              </w:rPr>
            </w:pPr>
            <w:r>
              <w:rPr>
                <w:rFonts w:ascii="Calibri" w:eastAsia="Calibri" w:hAnsi="Calibri" w:cs="Calibri"/>
                <w:sz w:val="24"/>
                <w:szCs w:val="24"/>
              </w:rPr>
              <w:t xml:space="preserve">Other – Please Specify: </w:t>
            </w:r>
          </w:p>
        </w:tc>
      </w:tr>
      <w:tr w:rsidR="007C3896" w:rsidRPr="00FD7A31" w14:paraId="5724F969" w14:textId="77777777" w:rsidTr="009E683A">
        <w:tc>
          <w:tcPr>
            <w:tcW w:w="2830" w:type="dxa"/>
          </w:tcPr>
          <w:p w14:paraId="14A4F1D2" w14:textId="0D0247F2" w:rsidR="007C3896" w:rsidRPr="009E683A" w:rsidRDefault="00B20FC3" w:rsidP="00C358B5">
            <w:pPr>
              <w:rPr>
                <w:rFonts w:ascii="Calibri" w:eastAsia="Calibri" w:hAnsi="Calibri" w:cs="Calibri"/>
                <w:b/>
                <w:bCs/>
                <w:sz w:val="24"/>
                <w:szCs w:val="24"/>
              </w:rPr>
            </w:pPr>
            <w:r>
              <w:rPr>
                <w:rFonts w:ascii="Calibri" w:eastAsia="Calibri" w:hAnsi="Calibri" w:cs="Calibri"/>
                <w:b/>
                <w:bCs/>
                <w:sz w:val="24"/>
                <w:szCs w:val="24"/>
              </w:rPr>
              <w:t>What is the total cost of the project?</w:t>
            </w:r>
            <w:r w:rsidR="00FB24F1" w:rsidRPr="006948EF">
              <w:rPr>
                <w:rFonts w:ascii="Calibri" w:eastAsia="Calibri" w:hAnsi="Calibri" w:cs="Calibri"/>
                <w:sz w:val="24"/>
                <w:szCs w:val="24"/>
              </w:rPr>
              <w:t xml:space="preserve"> Please provide a budget breakdown as an appendix and clearly state what </w:t>
            </w:r>
            <w:r w:rsidR="004B1B6B">
              <w:rPr>
                <w:rFonts w:ascii="Calibri" w:eastAsia="Calibri" w:hAnsi="Calibri" w:cs="Calibri"/>
                <w:sz w:val="24"/>
                <w:szCs w:val="24"/>
              </w:rPr>
              <w:t>the Staines Project</w:t>
            </w:r>
            <w:r w:rsidR="00FB24F1" w:rsidRPr="006948EF">
              <w:rPr>
                <w:rFonts w:ascii="Calibri" w:eastAsia="Calibri" w:hAnsi="Calibri" w:cs="Calibri"/>
                <w:sz w:val="24"/>
                <w:szCs w:val="24"/>
              </w:rPr>
              <w:t xml:space="preserve"> </w:t>
            </w:r>
            <w:r w:rsidR="00FB24F1">
              <w:rPr>
                <w:rFonts w:ascii="Calibri" w:eastAsia="Calibri" w:hAnsi="Calibri" w:cs="Calibri"/>
                <w:sz w:val="24"/>
                <w:szCs w:val="24"/>
              </w:rPr>
              <w:t>would be</w:t>
            </w:r>
            <w:r w:rsidR="00FB24F1" w:rsidRPr="006948EF">
              <w:rPr>
                <w:rFonts w:ascii="Calibri" w:eastAsia="Calibri" w:hAnsi="Calibri" w:cs="Calibri"/>
                <w:sz w:val="24"/>
                <w:szCs w:val="24"/>
              </w:rPr>
              <w:t xml:space="preserve"> funding and what other partners are funding.</w:t>
            </w:r>
          </w:p>
        </w:tc>
        <w:tc>
          <w:tcPr>
            <w:tcW w:w="6186" w:type="dxa"/>
          </w:tcPr>
          <w:p w14:paraId="16DDD444" w14:textId="77777777" w:rsidR="007C3896" w:rsidRDefault="007C3896" w:rsidP="00C358B5">
            <w:pPr>
              <w:rPr>
                <w:rFonts w:ascii="Calibri" w:eastAsia="Calibri" w:hAnsi="Calibri" w:cs="Calibri"/>
                <w:sz w:val="24"/>
                <w:szCs w:val="24"/>
              </w:rPr>
            </w:pPr>
          </w:p>
        </w:tc>
      </w:tr>
      <w:tr w:rsidR="009E683A" w:rsidRPr="00FD7A31" w14:paraId="227EEC0D" w14:textId="77777777" w:rsidTr="009E683A">
        <w:tc>
          <w:tcPr>
            <w:tcW w:w="2830" w:type="dxa"/>
          </w:tcPr>
          <w:p w14:paraId="6ED797AF" w14:textId="0E01B92F" w:rsidR="006948EF" w:rsidRPr="00FB24F1" w:rsidRDefault="009E683A" w:rsidP="00C358B5">
            <w:pPr>
              <w:rPr>
                <w:rFonts w:ascii="Calibri" w:eastAsia="Calibri" w:hAnsi="Calibri" w:cs="Calibri"/>
                <w:b/>
                <w:bCs/>
                <w:sz w:val="24"/>
                <w:szCs w:val="24"/>
              </w:rPr>
            </w:pPr>
            <w:r w:rsidRPr="009E683A">
              <w:rPr>
                <w:rFonts w:ascii="Calibri" w:eastAsia="Calibri" w:hAnsi="Calibri" w:cs="Calibri"/>
                <w:b/>
                <w:bCs/>
                <w:sz w:val="24"/>
                <w:szCs w:val="24"/>
              </w:rPr>
              <w:t xml:space="preserve">How much money are you </w:t>
            </w:r>
            <w:r w:rsidR="00B20FC3">
              <w:rPr>
                <w:rFonts w:ascii="Calibri" w:eastAsia="Calibri" w:hAnsi="Calibri" w:cs="Calibri"/>
                <w:b/>
                <w:bCs/>
                <w:sz w:val="24"/>
                <w:szCs w:val="24"/>
              </w:rPr>
              <w:t>requesting</w:t>
            </w:r>
            <w:r w:rsidR="004B1B6B">
              <w:rPr>
                <w:rFonts w:ascii="Calibri" w:eastAsia="Calibri" w:hAnsi="Calibri" w:cs="Calibri"/>
                <w:b/>
                <w:bCs/>
                <w:sz w:val="24"/>
                <w:szCs w:val="24"/>
              </w:rPr>
              <w:t>?</w:t>
            </w:r>
          </w:p>
        </w:tc>
        <w:tc>
          <w:tcPr>
            <w:tcW w:w="6186" w:type="dxa"/>
          </w:tcPr>
          <w:p w14:paraId="5FE2FFDF" w14:textId="77777777" w:rsidR="009E683A" w:rsidRDefault="009E683A" w:rsidP="00C358B5">
            <w:pPr>
              <w:rPr>
                <w:rFonts w:ascii="Calibri" w:eastAsia="Calibri" w:hAnsi="Calibri" w:cs="Calibri"/>
                <w:sz w:val="24"/>
                <w:szCs w:val="24"/>
              </w:rPr>
            </w:pPr>
          </w:p>
        </w:tc>
      </w:tr>
      <w:tr w:rsidR="009E683A" w:rsidRPr="00FD7A31" w14:paraId="6938E208" w14:textId="77777777" w:rsidTr="009E683A">
        <w:tc>
          <w:tcPr>
            <w:tcW w:w="2830" w:type="dxa"/>
          </w:tcPr>
          <w:p w14:paraId="4F86C906" w14:textId="77777777" w:rsidR="009E683A" w:rsidRPr="00D95694" w:rsidRDefault="009E683A" w:rsidP="00C358B5">
            <w:pPr>
              <w:rPr>
                <w:rFonts w:ascii="Calibri" w:eastAsia="Calibri" w:hAnsi="Calibri" w:cs="Calibri"/>
                <w:b/>
                <w:bCs/>
                <w:sz w:val="24"/>
                <w:szCs w:val="24"/>
              </w:rPr>
            </w:pPr>
            <w:r w:rsidRPr="00D95694">
              <w:rPr>
                <w:rFonts w:ascii="Calibri" w:eastAsia="Calibri" w:hAnsi="Calibri" w:cs="Calibri"/>
                <w:b/>
                <w:bCs/>
                <w:sz w:val="24"/>
                <w:szCs w:val="24"/>
              </w:rPr>
              <w:t>Do you have any other</w:t>
            </w:r>
            <w:r w:rsidR="005C6352" w:rsidRPr="00D95694">
              <w:rPr>
                <w:rFonts w:ascii="Calibri" w:eastAsia="Calibri" w:hAnsi="Calibri" w:cs="Calibri"/>
                <w:b/>
                <w:bCs/>
                <w:sz w:val="24"/>
                <w:szCs w:val="24"/>
              </w:rPr>
              <w:t xml:space="preserve"> </w:t>
            </w:r>
            <w:r w:rsidRPr="00D95694">
              <w:rPr>
                <w:rFonts w:ascii="Calibri" w:eastAsia="Calibri" w:hAnsi="Calibri" w:cs="Calibri"/>
                <w:b/>
                <w:bCs/>
                <w:sz w:val="24"/>
                <w:szCs w:val="24"/>
              </w:rPr>
              <w:t>funding</w:t>
            </w:r>
            <w:r w:rsidR="003B6A1F" w:rsidRPr="00D95694">
              <w:rPr>
                <w:rFonts w:ascii="Calibri" w:eastAsia="Calibri" w:hAnsi="Calibri" w:cs="Calibri"/>
                <w:b/>
                <w:bCs/>
                <w:sz w:val="24"/>
                <w:szCs w:val="24"/>
              </w:rPr>
              <w:t>/partnership contributions</w:t>
            </w:r>
            <w:r w:rsidRPr="00D95694">
              <w:rPr>
                <w:rFonts w:ascii="Calibri" w:eastAsia="Calibri" w:hAnsi="Calibri" w:cs="Calibri"/>
                <w:b/>
                <w:bCs/>
                <w:sz w:val="24"/>
                <w:szCs w:val="24"/>
              </w:rPr>
              <w:t xml:space="preserve"> to support this work?</w:t>
            </w:r>
          </w:p>
          <w:p w14:paraId="414262A5" w14:textId="219BF480" w:rsidR="007465FD" w:rsidRPr="00D95694" w:rsidRDefault="007465FD" w:rsidP="00C358B5">
            <w:pPr>
              <w:rPr>
                <w:rFonts w:ascii="Calibri" w:eastAsia="Calibri" w:hAnsi="Calibri" w:cs="Calibri"/>
                <w:sz w:val="24"/>
                <w:szCs w:val="24"/>
              </w:rPr>
            </w:pPr>
            <w:r w:rsidRPr="00D95694">
              <w:rPr>
                <w:rFonts w:ascii="Calibri" w:eastAsia="Calibri" w:hAnsi="Calibri" w:cs="Calibri"/>
                <w:sz w:val="24"/>
                <w:szCs w:val="24"/>
              </w:rPr>
              <w:t xml:space="preserve">(Please state </w:t>
            </w:r>
            <w:r w:rsidR="00FE31C5" w:rsidRPr="00D95694">
              <w:rPr>
                <w:rFonts w:ascii="Calibri" w:eastAsia="Calibri" w:hAnsi="Calibri" w:cs="Calibri"/>
                <w:sz w:val="24"/>
                <w:szCs w:val="24"/>
              </w:rPr>
              <w:t>what</w:t>
            </w:r>
            <w:r w:rsidR="00F73F33" w:rsidRPr="00D95694">
              <w:rPr>
                <w:rFonts w:ascii="Calibri" w:eastAsia="Calibri" w:hAnsi="Calibri" w:cs="Calibri"/>
                <w:sz w:val="24"/>
                <w:szCs w:val="24"/>
              </w:rPr>
              <w:t xml:space="preserve"> has been </w:t>
            </w:r>
            <w:r w:rsidRPr="00D95694">
              <w:rPr>
                <w:rFonts w:ascii="Calibri" w:eastAsia="Calibri" w:hAnsi="Calibri" w:cs="Calibri"/>
                <w:sz w:val="24"/>
                <w:szCs w:val="24"/>
              </w:rPr>
              <w:t>confirmed</w:t>
            </w:r>
            <w:r w:rsidR="00FE31C5" w:rsidRPr="00D95694">
              <w:rPr>
                <w:rFonts w:ascii="Calibri" w:eastAsia="Calibri" w:hAnsi="Calibri" w:cs="Calibri"/>
                <w:sz w:val="24"/>
                <w:szCs w:val="24"/>
              </w:rPr>
              <w:t xml:space="preserve"> and what is pending </w:t>
            </w:r>
            <w:r w:rsidR="00B33240" w:rsidRPr="00D95694">
              <w:rPr>
                <w:rFonts w:ascii="Calibri" w:eastAsia="Calibri" w:hAnsi="Calibri" w:cs="Calibri"/>
                <w:sz w:val="24"/>
                <w:szCs w:val="24"/>
              </w:rPr>
              <w:t>and from what source</w:t>
            </w:r>
            <w:r w:rsidR="00BE1C5E" w:rsidRPr="00D95694">
              <w:rPr>
                <w:rFonts w:ascii="Calibri" w:eastAsia="Calibri" w:hAnsi="Calibri" w:cs="Calibri"/>
                <w:sz w:val="24"/>
                <w:szCs w:val="24"/>
              </w:rPr>
              <w:t xml:space="preserve">. If you have pending funding, please provide a </w:t>
            </w:r>
            <w:r w:rsidR="00F207AA" w:rsidRPr="00D95694">
              <w:rPr>
                <w:rFonts w:ascii="Calibri" w:eastAsia="Calibri" w:hAnsi="Calibri" w:cs="Calibri"/>
                <w:sz w:val="24"/>
                <w:szCs w:val="24"/>
              </w:rPr>
              <w:t>plan</w:t>
            </w:r>
            <w:r w:rsidR="00F86869" w:rsidRPr="00D95694">
              <w:rPr>
                <w:rFonts w:ascii="Calibri" w:eastAsia="Calibri" w:hAnsi="Calibri" w:cs="Calibri"/>
                <w:sz w:val="24"/>
                <w:szCs w:val="24"/>
              </w:rPr>
              <w:t xml:space="preserve"> for if this funding is not provided.)</w:t>
            </w:r>
          </w:p>
        </w:tc>
        <w:tc>
          <w:tcPr>
            <w:tcW w:w="6186" w:type="dxa"/>
          </w:tcPr>
          <w:p w14:paraId="2ACF2E88" w14:textId="77777777" w:rsidR="009E683A" w:rsidRDefault="009E683A" w:rsidP="00C358B5">
            <w:pPr>
              <w:rPr>
                <w:rFonts w:ascii="Calibri" w:eastAsia="Calibri" w:hAnsi="Calibri" w:cs="Calibri"/>
                <w:sz w:val="24"/>
                <w:szCs w:val="24"/>
              </w:rPr>
            </w:pPr>
          </w:p>
        </w:tc>
      </w:tr>
      <w:tr w:rsidR="009E683A" w:rsidRPr="00FD7A31" w14:paraId="75577107" w14:textId="77777777" w:rsidTr="009E683A">
        <w:tc>
          <w:tcPr>
            <w:tcW w:w="2830" w:type="dxa"/>
          </w:tcPr>
          <w:p w14:paraId="6D7D6AB0" w14:textId="22449480" w:rsidR="009E683A" w:rsidRDefault="009E683A" w:rsidP="00C358B5">
            <w:pPr>
              <w:rPr>
                <w:rFonts w:ascii="Calibri" w:eastAsia="Calibri" w:hAnsi="Calibri" w:cs="Calibri"/>
                <w:sz w:val="24"/>
                <w:szCs w:val="24"/>
              </w:rPr>
            </w:pPr>
            <w:r w:rsidRPr="009E683A">
              <w:rPr>
                <w:rFonts w:ascii="Calibri" w:eastAsia="Calibri" w:hAnsi="Calibri" w:cs="Calibri"/>
                <w:b/>
                <w:bCs/>
                <w:sz w:val="24"/>
                <w:szCs w:val="24"/>
              </w:rPr>
              <w:t>What other support will you require</w:t>
            </w:r>
            <w:r w:rsidR="004B1B6B">
              <w:rPr>
                <w:rFonts w:ascii="Calibri" w:eastAsia="Calibri" w:hAnsi="Calibri" w:cs="Calibri"/>
                <w:b/>
                <w:bCs/>
                <w:sz w:val="24"/>
                <w:szCs w:val="24"/>
              </w:rPr>
              <w:t>?</w:t>
            </w:r>
          </w:p>
        </w:tc>
        <w:tc>
          <w:tcPr>
            <w:tcW w:w="6186" w:type="dxa"/>
          </w:tcPr>
          <w:p w14:paraId="7F72E210" w14:textId="77777777" w:rsidR="009E683A" w:rsidRDefault="009E683A" w:rsidP="00C358B5">
            <w:pPr>
              <w:rPr>
                <w:rFonts w:ascii="Calibri" w:eastAsia="Calibri" w:hAnsi="Calibri" w:cs="Calibri"/>
                <w:sz w:val="24"/>
                <w:szCs w:val="24"/>
              </w:rPr>
            </w:pPr>
          </w:p>
        </w:tc>
      </w:tr>
      <w:tr w:rsidR="008F4592" w:rsidRPr="00FD7A31" w14:paraId="1844736D" w14:textId="77777777" w:rsidTr="009E683A">
        <w:tc>
          <w:tcPr>
            <w:tcW w:w="2830" w:type="dxa"/>
          </w:tcPr>
          <w:p w14:paraId="76CF3AE7" w14:textId="5F8CB8A5" w:rsidR="008F4592" w:rsidRPr="009E683A" w:rsidRDefault="00B65474" w:rsidP="00C358B5">
            <w:pPr>
              <w:rPr>
                <w:rFonts w:ascii="Calibri" w:eastAsia="Calibri" w:hAnsi="Calibri" w:cs="Calibri"/>
                <w:b/>
                <w:bCs/>
                <w:sz w:val="24"/>
                <w:szCs w:val="24"/>
              </w:rPr>
            </w:pPr>
            <w:r w:rsidRPr="00AF12AC">
              <w:rPr>
                <w:rFonts w:ascii="Calibri" w:eastAsia="Calibri" w:hAnsi="Calibri" w:cs="Calibri"/>
                <w:b/>
                <w:bCs/>
                <w:sz w:val="24"/>
                <w:szCs w:val="24"/>
              </w:rPr>
              <w:t xml:space="preserve">How many people do you expect you will engage with </w:t>
            </w:r>
            <w:r w:rsidR="009A1071" w:rsidRPr="00AF12AC">
              <w:rPr>
                <w:rFonts w:ascii="Calibri" w:eastAsia="Calibri" w:hAnsi="Calibri" w:cs="Calibri"/>
                <w:b/>
                <w:bCs/>
                <w:sz w:val="24"/>
                <w:szCs w:val="24"/>
              </w:rPr>
              <w:t>in your audience?</w:t>
            </w:r>
          </w:p>
        </w:tc>
        <w:tc>
          <w:tcPr>
            <w:tcW w:w="6186" w:type="dxa"/>
          </w:tcPr>
          <w:p w14:paraId="0713A8EE" w14:textId="77777777" w:rsidR="008F4592" w:rsidRPr="00FD7A31" w:rsidRDefault="008F4592" w:rsidP="00C358B5">
            <w:pPr>
              <w:rPr>
                <w:rFonts w:ascii="Calibri" w:eastAsia="Calibri" w:hAnsi="Calibri" w:cs="Calibri"/>
                <w:sz w:val="24"/>
                <w:szCs w:val="24"/>
              </w:rPr>
            </w:pPr>
          </w:p>
        </w:tc>
      </w:tr>
    </w:tbl>
    <w:p w14:paraId="2161F430" w14:textId="77777777" w:rsidR="00822F45" w:rsidRDefault="00822F45">
      <w:r>
        <w:br w:type="page"/>
      </w:r>
    </w:p>
    <w:tbl>
      <w:tblPr>
        <w:tblStyle w:val="TableGrid"/>
        <w:tblW w:w="0" w:type="auto"/>
        <w:tblLook w:val="04A0" w:firstRow="1" w:lastRow="0" w:firstColumn="1" w:lastColumn="0" w:noHBand="0" w:noVBand="1"/>
      </w:tblPr>
      <w:tblGrid>
        <w:gridCol w:w="2830"/>
        <w:gridCol w:w="6186"/>
      </w:tblGrid>
      <w:tr w:rsidR="009E683A" w:rsidRPr="00FD7A31" w14:paraId="344ACCC8" w14:textId="77777777" w:rsidTr="009E683A">
        <w:tc>
          <w:tcPr>
            <w:tcW w:w="2830" w:type="dxa"/>
          </w:tcPr>
          <w:p w14:paraId="5E6CDA36" w14:textId="1E5ED867" w:rsidR="009E683A" w:rsidRDefault="009E683A" w:rsidP="00C358B5">
            <w:pPr>
              <w:rPr>
                <w:rFonts w:ascii="Calibri" w:eastAsia="Calibri" w:hAnsi="Calibri" w:cs="Calibri"/>
                <w:sz w:val="24"/>
                <w:szCs w:val="24"/>
              </w:rPr>
            </w:pPr>
            <w:r w:rsidRPr="009E683A">
              <w:rPr>
                <w:rFonts w:ascii="Calibri" w:eastAsia="Calibri" w:hAnsi="Calibri" w:cs="Calibri"/>
                <w:b/>
                <w:bCs/>
                <w:sz w:val="24"/>
                <w:szCs w:val="24"/>
              </w:rPr>
              <w:lastRenderedPageBreak/>
              <w:t>What partners will you work with?</w:t>
            </w:r>
            <w:r>
              <w:rPr>
                <w:rFonts w:ascii="Calibri" w:eastAsia="Calibri" w:hAnsi="Calibri" w:cs="Calibri"/>
                <w:sz w:val="24"/>
                <w:szCs w:val="24"/>
              </w:rPr>
              <w:t xml:space="preserve"> </w:t>
            </w:r>
            <w:r w:rsidRPr="00AF12AC">
              <w:rPr>
                <w:rFonts w:ascii="Calibri" w:eastAsia="Calibri" w:hAnsi="Calibri" w:cs="Calibri"/>
                <w:sz w:val="24"/>
                <w:szCs w:val="24"/>
              </w:rPr>
              <w:t xml:space="preserve">Have you already developed these </w:t>
            </w:r>
            <w:r w:rsidR="004039AB" w:rsidRPr="00AF12AC">
              <w:rPr>
                <w:rFonts w:ascii="Calibri" w:eastAsia="Calibri" w:hAnsi="Calibri" w:cs="Calibri"/>
                <w:sz w:val="24"/>
                <w:szCs w:val="24"/>
              </w:rPr>
              <w:t>partnerships,</w:t>
            </w:r>
            <w:r w:rsidRPr="00AF12AC">
              <w:rPr>
                <w:rFonts w:ascii="Calibri" w:eastAsia="Calibri" w:hAnsi="Calibri" w:cs="Calibri"/>
                <w:sz w:val="24"/>
                <w:szCs w:val="24"/>
              </w:rPr>
              <w:t xml:space="preserve"> or will this be part of the project?</w:t>
            </w:r>
          </w:p>
        </w:tc>
        <w:tc>
          <w:tcPr>
            <w:tcW w:w="6186" w:type="dxa"/>
          </w:tcPr>
          <w:p w14:paraId="10FC2602" w14:textId="77777777" w:rsidR="009E683A" w:rsidRPr="00FD7A31" w:rsidRDefault="009E683A" w:rsidP="00C358B5">
            <w:pPr>
              <w:rPr>
                <w:rFonts w:ascii="Calibri" w:eastAsia="Calibri" w:hAnsi="Calibri" w:cs="Calibri"/>
                <w:sz w:val="24"/>
                <w:szCs w:val="24"/>
              </w:rPr>
            </w:pPr>
          </w:p>
        </w:tc>
      </w:tr>
      <w:tr w:rsidR="005629FC" w:rsidRPr="00FD7A31" w14:paraId="56B742E5" w14:textId="77777777" w:rsidTr="009E683A">
        <w:tc>
          <w:tcPr>
            <w:tcW w:w="2830" w:type="dxa"/>
          </w:tcPr>
          <w:p w14:paraId="71A196B5" w14:textId="50172136" w:rsidR="005629FC" w:rsidRPr="00110BB5" w:rsidRDefault="005629FC" w:rsidP="00C358B5">
            <w:pPr>
              <w:rPr>
                <w:rFonts w:ascii="Calibri" w:eastAsia="Calibri" w:hAnsi="Calibri" w:cs="Calibri"/>
                <w:b/>
                <w:bCs/>
                <w:sz w:val="24"/>
                <w:szCs w:val="24"/>
                <w:highlight w:val="yellow"/>
              </w:rPr>
            </w:pPr>
            <w:r w:rsidRPr="00AF12AC">
              <w:rPr>
                <w:rFonts w:ascii="Calibri" w:eastAsia="Calibri" w:hAnsi="Calibri" w:cs="Calibri"/>
                <w:b/>
                <w:bCs/>
                <w:sz w:val="24"/>
                <w:szCs w:val="24"/>
              </w:rPr>
              <w:t xml:space="preserve">Which of our Strategic </w:t>
            </w:r>
            <w:r w:rsidR="00D843F1">
              <w:rPr>
                <w:rFonts w:ascii="Calibri" w:eastAsia="Calibri" w:hAnsi="Calibri" w:cs="Calibri"/>
                <w:b/>
                <w:bCs/>
                <w:sz w:val="24"/>
                <w:szCs w:val="24"/>
              </w:rPr>
              <w:t>Objectives</w:t>
            </w:r>
            <w:r w:rsidRPr="00AF12AC">
              <w:rPr>
                <w:rFonts w:ascii="Calibri" w:eastAsia="Calibri" w:hAnsi="Calibri" w:cs="Calibri"/>
                <w:b/>
                <w:bCs/>
                <w:sz w:val="24"/>
                <w:szCs w:val="24"/>
              </w:rPr>
              <w:t xml:space="preserve"> does you project contribute to?</w:t>
            </w:r>
            <w:r w:rsidR="00167357" w:rsidRPr="00AF12AC">
              <w:rPr>
                <w:rFonts w:ascii="Calibri" w:eastAsia="Calibri" w:hAnsi="Calibri" w:cs="Calibri"/>
                <w:b/>
                <w:bCs/>
                <w:sz w:val="24"/>
                <w:szCs w:val="24"/>
              </w:rPr>
              <w:t xml:space="preserve"> </w:t>
            </w:r>
            <w:r w:rsidR="00167357" w:rsidRPr="00AF12AC">
              <w:rPr>
                <w:rFonts w:ascii="Calibri" w:eastAsia="Calibri" w:hAnsi="Calibri" w:cs="Calibri"/>
                <w:sz w:val="24"/>
                <w:szCs w:val="24"/>
              </w:rPr>
              <w:t>Please tick</w:t>
            </w:r>
          </w:p>
        </w:tc>
        <w:tc>
          <w:tcPr>
            <w:tcW w:w="6186" w:type="dxa"/>
          </w:tcPr>
          <w:p w14:paraId="3508DD1E" w14:textId="3D1BDB33" w:rsidR="007C3DBC" w:rsidRPr="007C3DBC" w:rsidRDefault="007C3DBC" w:rsidP="00680E89">
            <w:pPr>
              <w:pStyle w:val="ListParagraph"/>
              <w:numPr>
                <w:ilvl w:val="0"/>
                <w:numId w:val="4"/>
              </w:numPr>
            </w:pPr>
            <w:r w:rsidRPr="007C3DBC">
              <w:rPr>
                <w:b/>
                <w:bCs/>
              </w:rPr>
              <w:t>Increased awareness of local arts and culture opportunities</w:t>
            </w:r>
          </w:p>
          <w:p w14:paraId="589624E8" w14:textId="33363A69" w:rsidR="00680E89" w:rsidRPr="007C3DBC" w:rsidRDefault="007C3DBC" w:rsidP="00680E89">
            <w:pPr>
              <w:pStyle w:val="ListParagraph"/>
              <w:numPr>
                <w:ilvl w:val="0"/>
                <w:numId w:val="4"/>
              </w:numPr>
            </w:pPr>
            <w:r w:rsidRPr="007C3DBC">
              <w:rPr>
                <w:b/>
                <w:bCs/>
              </w:rPr>
              <w:t>Creative Skills Development</w:t>
            </w:r>
          </w:p>
          <w:p w14:paraId="1312B81E" w14:textId="71D3DE8A" w:rsidR="00680E89" w:rsidRPr="007C3DBC" w:rsidRDefault="00680E89" w:rsidP="00680E89">
            <w:pPr>
              <w:pStyle w:val="ListParagraph"/>
              <w:numPr>
                <w:ilvl w:val="0"/>
                <w:numId w:val="4"/>
              </w:numPr>
            </w:pPr>
            <w:r w:rsidRPr="007C3DBC">
              <w:rPr>
                <w:b/>
                <w:bCs/>
              </w:rPr>
              <w:t>Increased confidence</w:t>
            </w:r>
          </w:p>
          <w:p w14:paraId="5F1F817B" w14:textId="1DD4BBCE" w:rsidR="00894EF1" w:rsidRPr="00680E89" w:rsidRDefault="007C3DBC" w:rsidP="00680E89">
            <w:pPr>
              <w:pStyle w:val="ListParagraph"/>
              <w:numPr>
                <w:ilvl w:val="0"/>
                <w:numId w:val="4"/>
              </w:numPr>
            </w:pPr>
            <w:r w:rsidRPr="007C3DBC">
              <w:rPr>
                <w:b/>
                <w:bCs/>
              </w:rPr>
              <w:t xml:space="preserve">Young people </w:t>
            </w:r>
            <w:r w:rsidR="00680E89" w:rsidRPr="007C3DBC">
              <w:rPr>
                <w:b/>
                <w:bCs/>
              </w:rPr>
              <w:t>feel empowered</w:t>
            </w:r>
          </w:p>
        </w:tc>
      </w:tr>
      <w:tr w:rsidR="009E683A" w:rsidRPr="00FD7A31" w14:paraId="33468444" w14:textId="77777777" w:rsidTr="009E683A">
        <w:tc>
          <w:tcPr>
            <w:tcW w:w="2830" w:type="dxa"/>
          </w:tcPr>
          <w:p w14:paraId="1AED9AE2" w14:textId="0EF6BD8F" w:rsidR="009E683A" w:rsidRPr="00AF12AC" w:rsidRDefault="009E683A" w:rsidP="00C358B5">
            <w:pPr>
              <w:rPr>
                <w:rFonts w:ascii="Calibri" w:eastAsia="Calibri" w:hAnsi="Calibri" w:cs="Calibri"/>
                <w:sz w:val="24"/>
                <w:szCs w:val="24"/>
              </w:rPr>
            </w:pPr>
            <w:r w:rsidRPr="00AF12AC">
              <w:rPr>
                <w:rFonts w:ascii="Calibri" w:eastAsia="Calibri" w:hAnsi="Calibri" w:cs="Calibri"/>
                <w:b/>
                <w:bCs/>
                <w:sz w:val="24"/>
                <w:szCs w:val="24"/>
              </w:rPr>
              <w:t>Can you describe how this project will contribute to</w:t>
            </w:r>
            <w:r w:rsidR="001A2B13" w:rsidRPr="00AF12AC">
              <w:rPr>
                <w:rFonts w:ascii="Calibri" w:eastAsia="Calibri" w:hAnsi="Calibri" w:cs="Calibri"/>
                <w:b/>
                <w:bCs/>
                <w:sz w:val="24"/>
                <w:szCs w:val="24"/>
              </w:rPr>
              <w:t xml:space="preserve"> one or more of the Strategic </w:t>
            </w:r>
            <w:r w:rsidR="00D843F1">
              <w:rPr>
                <w:rFonts w:ascii="Calibri" w:eastAsia="Calibri" w:hAnsi="Calibri" w:cs="Calibri"/>
                <w:b/>
                <w:bCs/>
                <w:sz w:val="24"/>
                <w:szCs w:val="24"/>
              </w:rPr>
              <w:t>Objectives</w:t>
            </w:r>
            <w:r w:rsidR="00AF12AC" w:rsidRPr="00AF12AC">
              <w:rPr>
                <w:rFonts w:ascii="Calibri" w:eastAsia="Calibri" w:hAnsi="Calibri" w:cs="Calibri"/>
                <w:b/>
                <w:bCs/>
                <w:sz w:val="24"/>
                <w:szCs w:val="24"/>
              </w:rPr>
              <w:t>?</w:t>
            </w:r>
            <w:r w:rsidRPr="00AF12AC">
              <w:rPr>
                <w:rFonts w:ascii="Calibri" w:eastAsia="Calibri" w:hAnsi="Calibri" w:cs="Calibri"/>
                <w:sz w:val="24"/>
                <w:szCs w:val="24"/>
              </w:rPr>
              <w:t xml:space="preserve">  </w:t>
            </w:r>
          </w:p>
          <w:p w14:paraId="0D1C83E5" w14:textId="77777777" w:rsidR="00311E6B" w:rsidRPr="00311E6B" w:rsidRDefault="00311E6B" w:rsidP="00311E6B">
            <w:pPr>
              <w:pStyle w:val="ListParagraph"/>
              <w:numPr>
                <w:ilvl w:val="0"/>
                <w:numId w:val="2"/>
              </w:numPr>
            </w:pPr>
            <w:r w:rsidRPr="00311E6B">
              <w:t>Increased awareness of local arts and culture opportunities</w:t>
            </w:r>
          </w:p>
          <w:p w14:paraId="19FCACAE" w14:textId="77777777" w:rsidR="00311E6B" w:rsidRPr="00311E6B" w:rsidRDefault="00311E6B" w:rsidP="00311E6B">
            <w:pPr>
              <w:pStyle w:val="ListParagraph"/>
              <w:numPr>
                <w:ilvl w:val="0"/>
                <w:numId w:val="2"/>
              </w:numPr>
            </w:pPr>
            <w:r w:rsidRPr="00311E6B">
              <w:t>Creative Skills Development</w:t>
            </w:r>
          </w:p>
          <w:p w14:paraId="0D795A6F" w14:textId="77777777" w:rsidR="00311E6B" w:rsidRPr="00311E6B" w:rsidRDefault="00311E6B" w:rsidP="00311E6B">
            <w:pPr>
              <w:pStyle w:val="ListParagraph"/>
              <w:numPr>
                <w:ilvl w:val="0"/>
                <w:numId w:val="2"/>
              </w:numPr>
            </w:pPr>
            <w:r w:rsidRPr="00311E6B">
              <w:t>Increased confidence</w:t>
            </w:r>
          </w:p>
          <w:p w14:paraId="66CED370" w14:textId="038F06A5" w:rsidR="009E683A" w:rsidRPr="00AF12AC" w:rsidRDefault="00311E6B" w:rsidP="00311E6B">
            <w:pPr>
              <w:pStyle w:val="ListParagraph"/>
              <w:numPr>
                <w:ilvl w:val="0"/>
                <w:numId w:val="2"/>
              </w:numPr>
              <w:rPr>
                <w:rFonts w:ascii="Calibri" w:eastAsia="Calibri" w:hAnsi="Calibri" w:cs="Calibri"/>
                <w:sz w:val="24"/>
                <w:szCs w:val="24"/>
              </w:rPr>
            </w:pPr>
            <w:r w:rsidRPr="00311E6B">
              <w:t>Young people feel empowered</w:t>
            </w:r>
          </w:p>
        </w:tc>
        <w:tc>
          <w:tcPr>
            <w:tcW w:w="6186" w:type="dxa"/>
          </w:tcPr>
          <w:p w14:paraId="27925152" w14:textId="1FFB9A0E" w:rsidR="009E683A" w:rsidRPr="00FD7A31" w:rsidRDefault="009E683A" w:rsidP="00C358B5">
            <w:pPr>
              <w:rPr>
                <w:rFonts w:ascii="Calibri" w:eastAsia="Calibri" w:hAnsi="Calibri" w:cs="Calibri"/>
                <w:sz w:val="24"/>
                <w:szCs w:val="24"/>
              </w:rPr>
            </w:pPr>
          </w:p>
        </w:tc>
      </w:tr>
      <w:tr w:rsidR="009E683A" w:rsidRPr="00FD7A31" w14:paraId="6716C5CC" w14:textId="77777777" w:rsidTr="009E683A">
        <w:tc>
          <w:tcPr>
            <w:tcW w:w="2830" w:type="dxa"/>
          </w:tcPr>
          <w:p w14:paraId="7AE397A2" w14:textId="2B2DF1F9" w:rsidR="00AC3414" w:rsidRDefault="00AC3414" w:rsidP="00C358B5">
            <w:pPr>
              <w:rPr>
                <w:rFonts w:ascii="Calibri" w:eastAsia="Calibri" w:hAnsi="Calibri" w:cs="Calibri"/>
                <w:sz w:val="24"/>
                <w:szCs w:val="24"/>
              </w:rPr>
            </w:pPr>
            <w:r>
              <w:rPr>
                <w:rFonts w:ascii="Calibri" w:eastAsia="Calibri" w:hAnsi="Calibri" w:cs="Calibri"/>
                <w:b/>
                <w:bCs/>
                <w:sz w:val="24"/>
                <w:szCs w:val="24"/>
              </w:rPr>
              <w:t>Please detail the CPD you will provide for teachers.</w:t>
            </w:r>
          </w:p>
          <w:p w14:paraId="1F4D0AE8" w14:textId="77777777" w:rsidR="00AC3414" w:rsidRDefault="00AC3414" w:rsidP="00C358B5">
            <w:pPr>
              <w:rPr>
                <w:rFonts w:ascii="Calibri" w:eastAsia="Calibri" w:hAnsi="Calibri" w:cs="Calibri"/>
                <w:sz w:val="24"/>
                <w:szCs w:val="24"/>
              </w:rPr>
            </w:pPr>
          </w:p>
          <w:p w14:paraId="70FC78A1" w14:textId="77777777" w:rsidR="00E566CE" w:rsidRDefault="00E566CE" w:rsidP="00C358B5">
            <w:pPr>
              <w:rPr>
                <w:rFonts w:ascii="Calibri" w:eastAsia="Calibri" w:hAnsi="Calibri" w:cs="Calibri"/>
                <w:sz w:val="24"/>
                <w:szCs w:val="24"/>
              </w:rPr>
            </w:pPr>
          </w:p>
          <w:p w14:paraId="48D9DF32" w14:textId="0E084CEB" w:rsidR="00E566CE" w:rsidRPr="00822F45" w:rsidRDefault="00E566CE" w:rsidP="00C358B5">
            <w:pPr>
              <w:rPr>
                <w:rFonts w:ascii="Calibri" w:eastAsia="Calibri" w:hAnsi="Calibri" w:cs="Calibri"/>
                <w:sz w:val="24"/>
                <w:szCs w:val="24"/>
              </w:rPr>
            </w:pPr>
          </w:p>
        </w:tc>
        <w:tc>
          <w:tcPr>
            <w:tcW w:w="6186" w:type="dxa"/>
          </w:tcPr>
          <w:p w14:paraId="69546E42" w14:textId="52F7B30D" w:rsidR="009E683A" w:rsidRPr="00FD7A31" w:rsidRDefault="009E683A" w:rsidP="00C358B5">
            <w:pPr>
              <w:rPr>
                <w:rFonts w:ascii="Calibri" w:eastAsia="Calibri" w:hAnsi="Calibri" w:cs="Calibri"/>
                <w:sz w:val="24"/>
                <w:szCs w:val="24"/>
              </w:rPr>
            </w:pPr>
          </w:p>
        </w:tc>
      </w:tr>
      <w:tr w:rsidR="00EF4E1B" w:rsidRPr="00FD7A31" w14:paraId="3526E5A6" w14:textId="77777777" w:rsidTr="009E683A">
        <w:tc>
          <w:tcPr>
            <w:tcW w:w="2830" w:type="dxa"/>
          </w:tcPr>
          <w:p w14:paraId="3044E560" w14:textId="77777777" w:rsidR="00EF4E1B" w:rsidRDefault="00EF4E1B" w:rsidP="00EF4E1B">
            <w:pPr>
              <w:rPr>
                <w:rFonts w:ascii="Calibri" w:eastAsia="Calibri" w:hAnsi="Calibri" w:cs="Calibri"/>
                <w:b/>
                <w:bCs/>
                <w:sz w:val="24"/>
                <w:szCs w:val="24"/>
              </w:rPr>
            </w:pPr>
            <w:r>
              <w:rPr>
                <w:rFonts w:ascii="Calibri" w:eastAsia="Calibri" w:hAnsi="Calibri" w:cs="Calibri"/>
                <w:b/>
                <w:bCs/>
                <w:sz w:val="24"/>
                <w:szCs w:val="24"/>
              </w:rPr>
              <w:t>What do you think will be the legacy of this project?</w:t>
            </w:r>
          </w:p>
          <w:p w14:paraId="5433979C" w14:textId="5E206612" w:rsidR="00EF4E1B" w:rsidRDefault="00EF4E1B" w:rsidP="00EF4E1B">
            <w:pPr>
              <w:rPr>
                <w:rFonts w:ascii="Calibri" w:eastAsia="Calibri" w:hAnsi="Calibri" w:cs="Calibri"/>
                <w:b/>
                <w:bCs/>
                <w:sz w:val="24"/>
                <w:szCs w:val="24"/>
              </w:rPr>
            </w:pPr>
            <w:r w:rsidRPr="006223DD">
              <w:rPr>
                <w:rFonts w:ascii="Calibri" w:eastAsia="Calibri" w:hAnsi="Calibri" w:cs="Calibri"/>
                <w:sz w:val="24"/>
                <w:szCs w:val="24"/>
              </w:rPr>
              <w:t>Please outline what will be the lasting impact of this project.</w:t>
            </w:r>
          </w:p>
        </w:tc>
        <w:tc>
          <w:tcPr>
            <w:tcW w:w="6186" w:type="dxa"/>
          </w:tcPr>
          <w:p w14:paraId="5A4C1DFA" w14:textId="77777777" w:rsidR="00EF4E1B" w:rsidRPr="00FD7A31" w:rsidRDefault="00EF4E1B" w:rsidP="00C358B5">
            <w:pPr>
              <w:rPr>
                <w:rFonts w:ascii="Calibri" w:eastAsia="Calibri" w:hAnsi="Calibri" w:cs="Calibri"/>
                <w:sz w:val="24"/>
                <w:szCs w:val="24"/>
              </w:rPr>
            </w:pPr>
          </w:p>
        </w:tc>
      </w:tr>
      <w:tr w:rsidR="00EF4E1B" w:rsidRPr="00FD7A31" w14:paraId="5C35E39B" w14:textId="77777777" w:rsidTr="009E683A">
        <w:tc>
          <w:tcPr>
            <w:tcW w:w="2830" w:type="dxa"/>
          </w:tcPr>
          <w:p w14:paraId="1782461E" w14:textId="2C5474DB" w:rsidR="00EF4E1B" w:rsidRDefault="00EF4E1B" w:rsidP="00EF4E1B">
            <w:pPr>
              <w:rPr>
                <w:rFonts w:ascii="Calibri" w:eastAsia="Calibri" w:hAnsi="Calibri" w:cs="Calibri"/>
                <w:b/>
                <w:bCs/>
                <w:sz w:val="24"/>
                <w:szCs w:val="24"/>
              </w:rPr>
            </w:pPr>
            <w:r w:rsidRPr="009166A8">
              <w:rPr>
                <w:rFonts w:ascii="Calibri" w:eastAsia="Calibri" w:hAnsi="Calibri" w:cs="Calibri"/>
              </w:rPr>
              <w:t xml:space="preserve">Do all staff who will be working closely with children and members of the public hold a valid DBS check issued within the last 3 years? </w:t>
            </w:r>
            <w:r>
              <w:rPr>
                <w:rFonts w:ascii="Calibri" w:eastAsia="Calibri" w:hAnsi="Calibri" w:cs="Calibri"/>
              </w:rPr>
              <w:t>(You may be asked to supply a copy is successful)</w:t>
            </w:r>
          </w:p>
        </w:tc>
        <w:tc>
          <w:tcPr>
            <w:tcW w:w="6186" w:type="dxa"/>
          </w:tcPr>
          <w:p w14:paraId="7BC8AA30" w14:textId="77777777" w:rsidR="00EF4E1B" w:rsidRPr="00FD7A31" w:rsidRDefault="00EF4E1B" w:rsidP="00EF4E1B">
            <w:pPr>
              <w:rPr>
                <w:rFonts w:ascii="Calibri" w:eastAsia="Calibri" w:hAnsi="Calibri" w:cs="Calibri"/>
                <w:sz w:val="24"/>
                <w:szCs w:val="24"/>
              </w:rPr>
            </w:pPr>
          </w:p>
        </w:tc>
      </w:tr>
      <w:tr w:rsidR="00EF4E1B" w:rsidRPr="00FD7A31" w14:paraId="31523558" w14:textId="77777777" w:rsidTr="009E683A">
        <w:tc>
          <w:tcPr>
            <w:tcW w:w="2830" w:type="dxa"/>
          </w:tcPr>
          <w:p w14:paraId="200D528E" w14:textId="39D54E41" w:rsidR="00EF4E1B" w:rsidRPr="009166A8" w:rsidRDefault="00EF4E1B" w:rsidP="00EF4E1B">
            <w:pPr>
              <w:rPr>
                <w:rFonts w:ascii="Calibri" w:eastAsia="Calibri" w:hAnsi="Calibri" w:cs="Calibri"/>
              </w:rPr>
            </w:pPr>
            <w:r w:rsidRPr="00C92B57">
              <w:rPr>
                <w:rFonts w:ascii="Calibri" w:eastAsia="Calibri" w:hAnsi="Calibri" w:cs="Calibri"/>
              </w:rPr>
              <w:t xml:space="preserve">Please confirm you have read and will comply with our </w:t>
            </w:r>
            <w:hyperlink r:id="rId17" w:history="1">
              <w:r w:rsidRPr="007F0625">
                <w:rPr>
                  <w:rStyle w:val="Hyperlink"/>
                  <w:rFonts w:ascii="Calibri" w:eastAsia="Calibri" w:hAnsi="Calibri" w:cs="Calibri"/>
                </w:rPr>
                <w:t>Privacy Notice</w:t>
              </w:r>
            </w:hyperlink>
            <w:r>
              <w:rPr>
                <w:rFonts w:ascii="Calibri" w:eastAsia="Calibri" w:hAnsi="Calibri" w:cs="Calibri"/>
              </w:rPr>
              <w:t xml:space="preserve">. </w:t>
            </w:r>
          </w:p>
        </w:tc>
        <w:tc>
          <w:tcPr>
            <w:tcW w:w="6186" w:type="dxa"/>
          </w:tcPr>
          <w:p w14:paraId="3A24D027" w14:textId="77777777" w:rsidR="00EF4E1B" w:rsidRPr="00FD7A31" w:rsidRDefault="00EF4E1B" w:rsidP="00EF4E1B">
            <w:pPr>
              <w:rPr>
                <w:rFonts w:ascii="Calibri" w:eastAsia="Calibri" w:hAnsi="Calibri" w:cs="Calibri"/>
                <w:sz w:val="24"/>
                <w:szCs w:val="24"/>
              </w:rPr>
            </w:pPr>
          </w:p>
        </w:tc>
      </w:tr>
      <w:tr w:rsidR="00EF4E1B" w:rsidRPr="00FD7A31" w14:paraId="74D44056" w14:textId="77777777" w:rsidTr="009E683A">
        <w:tc>
          <w:tcPr>
            <w:tcW w:w="2830" w:type="dxa"/>
          </w:tcPr>
          <w:p w14:paraId="0E1CD2F9" w14:textId="0DB50D92" w:rsidR="00EF4E1B" w:rsidRPr="00C92B57" w:rsidRDefault="00EF4E1B" w:rsidP="00EF4E1B">
            <w:pPr>
              <w:rPr>
                <w:rFonts w:ascii="Calibri" w:eastAsia="Calibri" w:hAnsi="Calibri" w:cs="Calibri"/>
              </w:rPr>
            </w:pPr>
            <w:r w:rsidRPr="00E07CEA">
              <w:rPr>
                <w:rFonts w:ascii="Calibri" w:eastAsia="Calibri" w:hAnsi="Calibri" w:cs="Calibri"/>
              </w:rPr>
              <w:t xml:space="preserve">Please confirm you have read and will comply with our </w:t>
            </w:r>
            <w:hyperlink r:id="rId18" w:history="1">
              <w:r w:rsidRPr="00F241FE">
                <w:rPr>
                  <w:rStyle w:val="Hyperlink"/>
                  <w:rFonts w:ascii="Calibri" w:eastAsia="Calibri" w:hAnsi="Calibri" w:cs="Calibri"/>
                </w:rPr>
                <w:t>Safeguarding Policy</w:t>
              </w:r>
            </w:hyperlink>
            <w:r w:rsidRPr="00E07CEA">
              <w:rPr>
                <w:rFonts w:ascii="Calibri" w:eastAsia="Calibri" w:hAnsi="Calibri" w:cs="Calibri"/>
              </w:rPr>
              <w:t>.</w:t>
            </w:r>
          </w:p>
        </w:tc>
        <w:tc>
          <w:tcPr>
            <w:tcW w:w="6186" w:type="dxa"/>
          </w:tcPr>
          <w:p w14:paraId="02D65DAC" w14:textId="77777777" w:rsidR="00EF4E1B" w:rsidRPr="00FD7A31" w:rsidRDefault="00EF4E1B" w:rsidP="00EF4E1B">
            <w:pPr>
              <w:rPr>
                <w:rFonts w:ascii="Calibri" w:eastAsia="Calibri" w:hAnsi="Calibri" w:cs="Calibri"/>
                <w:sz w:val="24"/>
                <w:szCs w:val="24"/>
              </w:rPr>
            </w:pPr>
          </w:p>
        </w:tc>
      </w:tr>
    </w:tbl>
    <w:p w14:paraId="5CDD305E" w14:textId="4BFA5591" w:rsidR="00822F45" w:rsidRDefault="00822F45"/>
    <w:p w14:paraId="6265F130" w14:textId="0191AE6F" w:rsidR="00FD7A31" w:rsidRPr="00FD7A31" w:rsidRDefault="00FD7A31">
      <w:pPr>
        <w:rPr>
          <w:b/>
          <w:bCs/>
          <w:sz w:val="28"/>
          <w:szCs w:val="28"/>
        </w:rPr>
      </w:pPr>
    </w:p>
    <w:sectPr w:rsidR="00FD7A31" w:rsidRPr="00FD7A3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2B155" w14:textId="77777777" w:rsidR="002920A3" w:rsidRDefault="002920A3" w:rsidP="00160A3F">
      <w:pPr>
        <w:spacing w:after="0" w:line="240" w:lineRule="auto"/>
      </w:pPr>
      <w:r>
        <w:separator/>
      </w:r>
    </w:p>
  </w:endnote>
  <w:endnote w:type="continuationSeparator" w:id="0">
    <w:p w14:paraId="23F04B6D" w14:textId="77777777" w:rsidR="002920A3" w:rsidRDefault="002920A3" w:rsidP="00160A3F">
      <w:pPr>
        <w:spacing w:after="0" w:line="240" w:lineRule="auto"/>
      </w:pPr>
      <w:r>
        <w:continuationSeparator/>
      </w:r>
    </w:p>
  </w:endnote>
  <w:endnote w:type="continuationNotice" w:id="1">
    <w:p w14:paraId="5923E541" w14:textId="77777777" w:rsidR="002920A3" w:rsidRDefault="0029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4780"/>
      <w:docPartObj>
        <w:docPartGallery w:val="Page Numbers (Bottom of Page)"/>
        <w:docPartUnique/>
      </w:docPartObj>
    </w:sdtPr>
    <w:sdtEndPr/>
    <w:sdtContent>
      <w:p w14:paraId="0A4EC3DA" w14:textId="134CB384" w:rsidR="00653641" w:rsidRDefault="00653641">
        <w:pPr>
          <w:pStyle w:val="Footer"/>
          <w:jc w:val="right"/>
        </w:pPr>
        <w:r>
          <w:fldChar w:fldCharType="begin"/>
        </w:r>
        <w:r>
          <w:instrText>PAGE   \* MERGEFORMAT</w:instrText>
        </w:r>
        <w:r>
          <w:fldChar w:fldCharType="separate"/>
        </w:r>
        <w:r>
          <w:t>2</w:t>
        </w:r>
        <w:r>
          <w:fldChar w:fldCharType="end"/>
        </w:r>
      </w:p>
    </w:sdtContent>
  </w:sdt>
  <w:p w14:paraId="261EEA3B" w14:textId="77777777" w:rsidR="00822F45" w:rsidRDefault="00822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E649" w14:textId="77777777" w:rsidR="002920A3" w:rsidRDefault="002920A3" w:rsidP="00160A3F">
      <w:pPr>
        <w:spacing w:after="0" w:line="240" w:lineRule="auto"/>
      </w:pPr>
      <w:r>
        <w:separator/>
      </w:r>
    </w:p>
  </w:footnote>
  <w:footnote w:type="continuationSeparator" w:id="0">
    <w:p w14:paraId="5EEB89D6" w14:textId="77777777" w:rsidR="002920A3" w:rsidRDefault="002920A3" w:rsidP="00160A3F">
      <w:pPr>
        <w:spacing w:after="0" w:line="240" w:lineRule="auto"/>
      </w:pPr>
      <w:r>
        <w:continuationSeparator/>
      </w:r>
    </w:p>
  </w:footnote>
  <w:footnote w:type="continuationNotice" w:id="1">
    <w:p w14:paraId="4B8EC614" w14:textId="77777777" w:rsidR="002920A3" w:rsidRDefault="00292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8A1338" w14:paraId="5B7311B5" w14:textId="77777777" w:rsidTr="268A1338">
      <w:trPr>
        <w:trHeight w:val="300"/>
      </w:trPr>
      <w:tc>
        <w:tcPr>
          <w:tcW w:w="3005" w:type="dxa"/>
        </w:tcPr>
        <w:p w14:paraId="6EE0618D" w14:textId="6DAD80B0" w:rsidR="268A1338" w:rsidRDefault="268A1338" w:rsidP="268A1338">
          <w:pPr>
            <w:pStyle w:val="Header"/>
            <w:ind w:left="-115"/>
          </w:pPr>
        </w:p>
      </w:tc>
      <w:tc>
        <w:tcPr>
          <w:tcW w:w="3005" w:type="dxa"/>
        </w:tcPr>
        <w:p w14:paraId="13E730A8" w14:textId="1FDE4944" w:rsidR="268A1338" w:rsidRDefault="268A1338" w:rsidP="268A1338">
          <w:pPr>
            <w:pStyle w:val="Header"/>
            <w:jc w:val="center"/>
          </w:pPr>
        </w:p>
      </w:tc>
      <w:tc>
        <w:tcPr>
          <w:tcW w:w="3005" w:type="dxa"/>
        </w:tcPr>
        <w:p w14:paraId="3BA6E1B6" w14:textId="72DDD36F" w:rsidR="268A1338" w:rsidRDefault="268A1338" w:rsidP="268A1338">
          <w:pPr>
            <w:pStyle w:val="Header"/>
            <w:ind w:right="-115"/>
            <w:jc w:val="right"/>
          </w:pPr>
        </w:p>
      </w:tc>
    </w:tr>
  </w:tbl>
  <w:p w14:paraId="7F92B151" w14:textId="14DE879E" w:rsidR="268A1338" w:rsidRDefault="268A1338" w:rsidP="268A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65F"/>
    <w:multiLevelType w:val="multilevel"/>
    <w:tmpl w:val="8AFE9C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5CF238C"/>
    <w:multiLevelType w:val="hybridMultilevel"/>
    <w:tmpl w:val="DE3A0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3401E"/>
    <w:multiLevelType w:val="hybridMultilevel"/>
    <w:tmpl w:val="72AA7D3A"/>
    <w:lvl w:ilvl="0" w:tplc="989C0278">
      <w:start w:val="1"/>
      <w:numFmt w:val="bullet"/>
      <w:lvlText w:val=""/>
      <w:lvlJc w:val="left"/>
      <w:pPr>
        <w:ind w:left="720" w:hanging="360"/>
      </w:pPr>
      <w:rPr>
        <w:rFonts w:ascii="Symbol" w:hAnsi="Symbol" w:hint="default"/>
      </w:rPr>
    </w:lvl>
    <w:lvl w:ilvl="1" w:tplc="26DE81F4">
      <w:start w:val="1"/>
      <w:numFmt w:val="bullet"/>
      <w:lvlText w:val="o"/>
      <w:lvlJc w:val="left"/>
      <w:pPr>
        <w:ind w:left="1440" w:hanging="360"/>
      </w:pPr>
      <w:rPr>
        <w:rFonts w:ascii="Courier New" w:hAnsi="Courier New" w:hint="default"/>
      </w:rPr>
    </w:lvl>
    <w:lvl w:ilvl="2" w:tplc="FB00B81C">
      <w:start w:val="1"/>
      <w:numFmt w:val="bullet"/>
      <w:lvlText w:val=""/>
      <w:lvlJc w:val="left"/>
      <w:pPr>
        <w:ind w:left="2160" w:hanging="360"/>
      </w:pPr>
      <w:rPr>
        <w:rFonts w:ascii="Wingdings" w:hAnsi="Wingdings" w:hint="default"/>
      </w:rPr>
    </w:lvl>
    <w:lvl w:ilvl="3" w:tplc="C01C9494">
      <w:start w:val="1"/>
      <w:numFmt w:val="bullet"/>
      <w:lvlText w:val=""/>
      <w:lvlJc w:val="left"/>
      <w:pPr>
        <w:ind w:left="2880" w:hanging="360"/>
      </w:pPr>
      <w:rPr>
        <w:rFonts w:ascii="Symbol" w:hAnsi="Symbol" w:hint="default"/>
      </w:rPr>
    </w:lvl>
    <w:lvl w:ilvl="4" w:tplc="8514DFF6">
      <w:start w:val="1"/>
      <w:numFmt w:val="bullet"/>
      <w:lvlText w:val="o"/>
      <w:lvlJc w:val="left"/>
      <w:pPr>
        <w:ind w:left="3600" w:hanging="360"/>
      </w:pPr>
      <w:rPr>
        <w:rFonts w:ascii="Courier New" w:hAnsi="Courier New" w:hint="default"/>
      </w:rPr>
    </w:lvl>
    <w:lvl w:ilvl="5" w:tplc="62F84AF2">
      <w:start w:val="1"/>
      <w:numFmt w:val="bullet"/>
      <w:lvlText w:val=""/>
      <w:lvlJc w:val="left"/>
      <w:pPr>
        <w:ind w:left="4320" w:hanging="360"/>
      </w:pPr>
      <w:rPr>
        <w:rFonts w:ascii="Wingdings" w:hAnsi="Wingdings" w:hint="default"/>
      </w:rPr>
    </w:lvl>
    <w:lvl w:ilvl="6" w:tplc="9D425D32">
      <w:start w:val="1"/>
      <w:numFmt w:val="bullet"/>
      <w:lvlText w:val=""/>
      <w:lvlJc w:val="left"/>
      <w:pPr>
        <w:ind w:left="5040" w:hanging="360"/>
      </w:pPr>
      <w:rPr>
        <w:rFonts w:ascii="Symbol" w:hAnsi="Symbol" w:hint="default"/>
      </w:rPr>
    </w:lvl>
    <w:lvl w:ilvl="7" w:tplc="AEA20548">
      <w:start w:val="1"/>
      <w:numFmt w:val="bullet"/>
      <w:lvlText w:val="o"/>
      <w:lvlJc w:val="left"/>
      <w:pPr>
        <w:ind w:left="5760" w:hanging="360"/>
      </w:pPr>
      <w:rPr>
        <w:rFonts w:ascii="Courier New" w:hAnsi="Courier New" w:hint="default"/>
      </w:rPr>
    </w:lvl>
    <w:lvl w:ilvl="8" w:tplc="D6BC695A">
      <w:start w:val="1"/>
      <w:numFmt w:val="bullet"/>
      <w:lvlText w:val=""/>
      <w:lvlJc w:val="left"/>
      <w:pPr>
        <w:ind w:left="6480" w:hanging="360"/>
      </w:pPr>
      <w:rPr>
        <w:rFonts w:ascii="Wingdings" w:hAnsi="Wingdings" w:hint="default"/>
      </w:rPr>
    </w:lvl>
  </w:abstractNum>
  <w:abstractNum w:abstractNumId="3" w15:restartNumberingAfterBreak="0">
    <w:nsid w:val="3C7C29EE"/>
    <w:multiLevelType w:val="hybridMultilevel"/>
    <w:tmpl w:val="9C4A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452CB"/>
    <w:multiLevelType w:val="hybridMultilevel"/>
    <w:tmpl w:val="D3B6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3176E"/>
    <w:multiLevelType w:val="hybridMultilevel"/>
    <w:tmpl w:val="26C2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A0359E"/>
    <w:multiLevelType w:val="hybridMultilevel"/>
    <w:tmpl w:val="63483E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B1041"/>
    <w:multiLevelType w:val="hybridMultilevel"/>
    <w:tmpl w:val="A5F8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17010"/>
    <w:multiLevelType w:val="hybridMultilevel"/>
    <w:tmpl w:val="B354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D129F"/>
    <w:multiLevelType w:val="hybridMultilevel"/>
    <w:tmpl w:val="20AA9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72908">
    <w:abstractNumId w:val="0"/>
  </w:num>
  <w:num w:numId="2" w16cid:durableId="2072269086">
    <w:abstractNumId w:val="5"/>
  </w:num>
  <w:num w:numId="3" w16cid:durableId="2053261589">
    <w:abstractNumId w:val="6"/>
  </w:num>
  <w:num w:numId="4" w16cid:durableId="1535116037">
    <w:abstractNumId w:val="9"/>
  </w:num>
  <w:num w:numId="5" w16cid:durableId="1502161589">
    <w:abstractNumId w:val="1"/>
  </w:num>
  <w:num w:numId="6" w16cid:durableId="1141579495">
    <w:abstractNumId w:val="2"/>
  </w:num>
  <w:num w:numId="7" w16cid:durableId="999699151">
    <w:abstractNumId w:val="7"/>
  </w:num>
  <w:num w:numId="8" w16cid:durableId="1099637347">
    <w:abstractNumId w:val="8"/>
  </w:num>
  <w:num w:numId="9" w16cid:durableId="781650532">
    <w:abstractNumId w:val="4"/>
  </w:num>
  <w:num w:numId="10" w16cid:durableId="177735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31"/>
    <w:rsid w:val="000043F0"/>
    <w:rsid w:val="00013591"/>
    <w:rsid w:val="00020C16"/>
    <w:rsid w:val="00030AB8"/>
    <w:rsid w:val="00031206"/>
    <w:rsid w:val="00040B02"/>
    <w:rsid w:val="000421A9"/>
    <w:rsid w:val="00045AFC"/>
    <w:rsid w:val="000501A6"/>
    <w:rsid w:val="000724EC"/>
    <w:rsid w:val="000736AA"/>
    <w:rsid w:val="00077940"/>
    <w:rsid w:val="00084B9D"/>
    <w:rsid w:val="0008549E"/>
    <w:rsid w:val="00091D40"/>
    <w:rsid w:val="00092D4F"/>
    <w:rsid w:val="000965B3"/>
    <w:rsid w:val="000A1B10"/>
    <w:rsid w:val="000B52AE"/>
    <w:rsid w:val="000B76DE"/>
    <w:rsid w:val="000C28C5"/>
    <w:rsid w:val="000D148C"/>
    <w:rsid w:val="000D607C"/>
    <w:rsid w:val="000E004E"/>
    <w:rsid w:val="000E3084"/>
    <w:rsid w:val="000F5967"/>
    <w:rsid w:val="000F7A47"/>
    <w:rsid w:val="001022E5"/>
    <w:rsid w:val="0010658A"/>
    <w:rsid w:val="00110BB5"/>
    <w:rsid w:val="00111A86"/>
    <w:rsid w:val="00116AFD"/>
    <w:rsid w:val="00117B84"/>
    <w:rsid w:val="0012210B"/>
    <w:rsid w:val="001275DC"/>
    <w:rsid w:val="001305A7"/>
    <w:rsid w:val="00135B06"/>
    <w:rsid w:val="00140F5D"/>
    <w:rsid w:val="001411D3"/>
    <w:rsid w:val="001412BD"/>
    <w:rsid w:val="00155928"/>
    <w:rsid w:val="00160A3F"/>
    <w:rsid w:val="00167357"/>
    <w:rsid w:val="001805B2"/>
    <w:rsid w:val="00181EE0"/>
    <w:rsid w:val="00182AAF"/>
    <w:rsid w:val="00183871"/>
    <w:rsid w:val="001A088E"/>
    <w:rsid w:val="001A2B13"/>
    <w:rsid w:val="001A3910"/>
    <w:rsid w:val="001A3C53"/>
    <w:rsid w:val="001A47A3"/>
    <w:rsid w:val="001A7339"/>
    <w:rsid w:val="001A7C54"/>
    <w:rsid w:val="001B6499"/>
    <w:rsid w:val="001C0645"/>
    <w:rsid w:val="001C4FBA"/>
    <w:rsid w:val="001C7BD9"/>
    <w:rsid w:val="001E08EB"/>
    <w:rsid w:val="001E52F9"/>
    <w:rsid w:val="001E56F7"/>
    <w:rsid w:val="001F2FE0"/>
    <w:rsid w:val="00202B5E"/>
    <w:rsid w:val="002059C7"/>
    <w:rsid w:val="00207A46"/>
    <w:rsid w:val="00212C0D"/>
    <w:rsid w:val="00213548"/>
    <w:rsid w:val="002272C4"/>
    <w:rsid w:val="002278BF"/>
    <w:rsid w:val="00237AF2"/>
    <w:rsid w:val="00241D66"/>
    <w:rsid w:val="002426F4"/>
    <w:rsid w:val="002427A6"/>
    <w:rsid w:val="0024783D"/>
    <w:rsid w:val="00251175"/>
    <w:rsid w:val="00260A9E"/>
    <w:rsid w:val="00263147"/>
    <w:rsid w:val="00264CAF"/>
    <w:rsid w:val="00270B20"/>
    <w:rsid w:val="00272529"/>
    <w:rsid w:val="0027650D"/>
    <w:rsid w:val="002773AA"/>
    <w:rsid w:val="0028136A"/>
    <w:rsid w:val="00282B73"/>
    <w:rsid w:val="002833F9"/>
    <w:rsid w:val="002920A3"/>
    <w:rsid w:val="00293586"/>
    <w:rsid w:val="00294FBC"/>
    <w:rsid w:val="002A05EB"/>
    <w:rsid w:val="002A0E21"/>
    <w:rsid w:val="002A4AA3"/>
    <w:rsid w:val="002B123D"/>
    <w:rsid w:val="002B280B"/>
    <w:rsid w:val="002B3E72"/>
    <w:rsid w:val="002B61C9"/>
    <w:rsid w:val="002C58F0"/>
    <w:rsid w:val="002D114C"/>
    <w:rsid w:val="002D3B5C"/>
    <w:rsid w:val="002D612D"/>
    <w:rsid w:val="002E7B07"/>
    <w:rsid w:val="002F56AD"/>
    <w:rsid w:val="00310BEA"/>
    <w:rsid w:val="00311410"/>
    <w:rsid w:val="00311E6B"/>
    <w:rsid w:val="00313F8D"/>
    <w:rsid w:val="0031534C"/>
    <w:rsid w:val="00315517"/>
    <w:rsid w:val="0031626E"/>
    <w:rsid w:val="00317505"/>
    <w:rsid w:val="00322B6A"/>
    <w:rsid w:val="00324757"/>
    <w:rsid w:val="00324E6B"/>
    <w:rsid w:val="00341B74"/>
    <w:rsid w:val="00345EB1"/>
    <w:rsid w:val="00350211"/>
    <w:rsid w:val="00361954"/>
    <w:rsid w:val="00371E23"/>
    <w:rsid w:val="003736A5"/>
    <w:rsid w:val="00374050"/>
    <w:rsid w:val="003819BA"/>
    <w:rsid w:val="00393523"/>
    <w:rsid w:val="00393EB1"/>
    <w:rsid w:val="003B1A23"/>
    <w:rsid w:val="003B33BE"/>
    <w:rsid w:val="003B5801"/>
    <w:rsid w:val="003B6A1F"/>
    <w:rsid w:val="003E4282"/>
    <w:rsid w:val="003E5F72"/>
    <w:rsid w:val="004039AB"/>
    <w:rsid w:val="004044F3"/>
    <w:rsid w:val="00407355"/>
    <w:rsid w:val="00416536"/>
    <w:rsid w:val="00421342"/>
    <w:rsid w:val="0042762B"/>
    <w:rsid w:val="0043324A"/>
    <w:rsid w:val="00434C00"/>
    <w:rsid w:val="004372FE"/>
    <w:rsid w:val="00437F73"/>
    <w:rsid w:val="004447F0"/>
    <w:rsid w:val="00446B1B"/>
    <w:rsid w:val="00452BCD"/>
    <w:rsid w:val="00454A5E"/>
    <w:rsid w:val="00464448"/>
    <w:rsid w:val="00475438"/>
    <w:rsid w:val="00476302"/>
    <w:rsid w:val="00477671"/>
    <w:rsid w:val="004854DD"/>
    <w:rsid w:val="00494BC4"/>
    <w:rsid w:val="00497A76"/>
    <w:rsid w:val="004A1492"/>
    <w:rsid w:val="004A1514"/>
    <w:rsid w:val="004A15A6"/>
    <w:rsid w:val="004A1F62"/>
    <w:rsid w:val="004A6E15"/>
    <w:rsid w:val="004B15C7"/>
    <w:rsid w:val="004B1B6B"/>
    <w:rsid w:val="004E12E4"/>
    <w:rsid w:val="004E3F75"/>
    <w:rsid w:val="004E7DF2"/>
    <w:rsid w:val="004F0E24"/>
    <w:rsid w:val="004F3FA5"/>
    <w:rsid w:val="00502E9D"/>
    <w:rsid w:val="00512742"/>
    <w:rsid w:val="00513313"/>
    <w:rsid w:val="0051546C"/>
    <w:rsid w:val="00516C1E"/>
    <w:rsid w:val="0052386A"/>
    <w:rsid w:val="00525331"/>
    <w:rsid w:val="00525426"/>
    <w:rsid w:val="005254E8"/>
    <w:rsid w:val="005301FB"/>
    <w:rsid w:val="005339DC"/>
    <w:rsid w:val="00535DFF"/>
    <w:rsid w:val="00542024"/>
    <w:rsid w:val="00543B18"/>
    <w:rsid w:val="00546E03"/>
    <w:rsid w:val="00547B54"/>
    <w:rsid w:val="00551AD3"/>
    <w:rsid w:val="0055520E"/>
    <w:rsid w:val="0055670F"/>
    <w:rsid w:val="005607E9"/>
    <w:rsid w:val="005615F5"/>
    <w:rsid w:val="005629FC"/>
    <w:rsid w:val="005725E5"/>
    <w:rsid w:val="00573872"/>
    <w:rsid w:val="00576CC3"/>
    <w:rsid w:val="005833CD"/>
    <w:rsid w:val="00583D0E"/>
    <w:rsid w:val="005852B9"/>
    <w:rsid w:val="00591F9A"/>
    <w:rsid w:val="00594F67"/>
    <w:rsid w:val="005A0284"/>
    <w:rsid w:val="005A44C6"/>
    <w:rsid w:val="005A5073"/>
    <w:rsid w:val="005A7351"/>
    <w:rsid w:val="005B1EF6"/>
    <w:rsid w:val="005B5D38"/>
    <w:rsid w:val="005C0649"/>
    <w:rsid w:val="005C114E"/>
    <w:rsid w:val="005C1EDC"/>
    <w:rsid w:val="005C6352"/>
    <w:rsid w:val="005D0843"/>
    <w:rsid w:val="005D119C"/>
    <w:rsid w:val="005D1C03"/>
    <w:rsid w:val="005D3029"/>
    <w:rsid w:val="005D6A52"/>
    <w:rsid w:val="005E24ED"/>
    <w:rsid w:val="005E627A"/>
    <w:rsid w:val="005F1210"/>
    <w:rsid w:val="005F431F"/>
    <w:rsid w:val="006017D4"/>
    <w:rsid w:val="00602C79"/>
    <w:rsid w:val="00611344"/>
    <w:rsid w:val="0061211F"/>
    <w:rsid w:val="00616C57"/>
    <w:rsid w:val="006223DD"/>
    <w:rsid w:val="0062613E"/>
    <w:rsid w:val="00644F5A"/>
    <w:rsid w:val="0064726C"/>
    <w:rsid w:val="0065121D"/>
    <w:rsid w:val="0065281D"/>
    <w:rsid w:val="00653641"/>
    <w:rsid w:val="0065399F"/>
    <w:rsid w:val="00653D01"/>
    <w:rsid w:val="0065412C"/>
    <w:rsid w:val="00655173"/>
    <w:rsid w:val="00656A35"/>
    <w:rsid w:val="00660375"/>
    <w:rsid w:val="00664C1E"/>
    <w:rsid w:val="00675830"/>
    <w:rsid w:val="00680E89"/>
    <w:rsid w:val="0068208C"/>
    <w:rsid w:val="00685DFA"/>
    <w:rsid w:val="00690531"/>
    <w:rsid w:val="006927E1"/>
    <w:rsid w:val="006948EF"/>
    <w:rsid w:val="006A1A9E"/>
    <w:rsid w:val="006A1E9B"/>
    <w:rsid w:val="006A5995"/>
    <w:rsid w:val="006A7A69"/>
    <w:rsid w:val="006B4786"/>
    <w:rsid w:val="006B6466"/>
    <w:rsid w:val="006B6833"/>
    <w:rsid w:val="006C3272"/>
    <w:rsid w:val="006C3A21"/>
    <w:rsid w:val="006C7404"/>
    <w:rsid w:val="006D2BD1"/>
    <w:rsid w:val="006D4E99"/>
    <w:rsid w:val="006E18D7"/>
    <w:rsid w:val="006E647B"/>
    <w:rsid w:val="006E6C06"/>
    <w:rsid w:val="006F78A4"/>
    <w:rsid w:val="00701FCA"/>
    <w:rsid w:val="00702645"/>
    <w:rsid w:val="00703792"/>
    <w:rsid w:val="0070619F"/>
    <w:rsid w:val="00711DDD"/>
    <w:rsid w:val="00712408"/>
    <w:rsid w:val="0072260C"/>
    <w:rsid w:val="00725C6D"/>
    <w:rsid w:val="007304F3"/>
    <w:rsid w:val="00730715"/>
    <w:rsid w:val="0073151C"/>
    <w:rsid w:val="00737C1C"/>
    <w:rsid w:val="00737CAB"/>
    <w:rsid w:val="00740DF8"/>
    <w:rsid w:val="007441E9"/>
    <w:rsid w:val="007465FD"/>
    <w:rsid w:val="007473E9"/>
    <w:rsid w:val="00751221"/>
    <w:rsid w:val="00757D26"/>
    <w:rsid w:val="00762A35"/>
    <w:rsid w:val="00781C5D"/>
    <w:rsid w:val="007862F6"/>
    <w:rsid w:val="00786B93"/>
    <w:rsid w:val="0078789D"/>
    <w:rsid w:val="00792A9F"/>
    <w:rsid w:val="007A073A"/>
    <w:rsid w:val="007A7F21"/>
    <w:rsid w:val="007B2693"/>
    <w:rsid w:val="007B33D4"/>
    <w:rsid w:val="007C1AC1"/>
    <w:rsid w:val="007C1CBA"/>
    <w:rsid w:val="007C3896"/>
    <w:rsid w:val="007C3DBC"/>
    <w:rsid w:val="007D2B80"/>
    <w:rsid w:val="007D707A"/>
    <w:rsid w:val="007E0A7A"/>
    <w:rsid w:val="007E43D1"/>
    <w:rsid w:val="007E4FCB"/>
    <w:rsid w:val="007F0625"/>
    <w:rsid w:val="007F3752"/>
    <w:rsid w:val="007F4EB9"/>
    <w:rsid w:val="00802CF0"/>
    <w:rsid w:val="0080710F"/>
    <w:rsid w:val="0081278C"/>
    <w:rsid w:val="00812D7D"/>
    <w:rsid w:val="0081589A"/>
    <w:rsid w:val="008170C6"/>
    <w:rsid w:val="00822F45"/>
    <w:rsid w:val="008265BB"/>
    <w:rsid w:val="00827778"/>
    <w:rsid w:val="0083523C"/>
    <w:rsid w:val="00836A92"/>
    <w:rsid w:val="0084731D"/>
    <w:rsid w:val="0084742E"/>
    <w:rsid w:val="00847BE6"/>
    <w:rsid w:val="0085665B"/>
    <w:rsid w:val="008621AE"/>
    <w:rsid w:val="00862331"/>
    <w:rsid w:val="00863FC3"/>
    <w:rsid w:val="00864795"/>
    <w:rsid w:val="00864C19"/>
    <w:rsid w:val="00865B80"/>
    <w:rsid w:val="00866375"/>
    <w:rsid w:val="008865C1"/>
    <w:rsid w:val="00894EF1"/>
    <w:rsid w:val="00895784"/>
    <w:rsid w:val="008A27E7"/>
    <w:rsid w:val="008A360A"/>
    <w:rsid w:val="008A40EA"/>
    <w:rsid w:val="008A673E"/>
    <w:rsid w:val="008B36FA"/>
    <w:rsid w:val="008C7B7B"/>
    <w:rsid w:val="008D1CD7"/>
    <w:rsid w:val="008D2EFB"/>
    <w:rsid w:val="008D3D5B"/>
    <w:rsid w:val="008D7826"/>
    <w:rsid w:val="008E2D64"/>
    <w:rsid w:val="008E588E"/>
    <w:rsid w:val="008F4592"/>
    <w:rsid w:val="008F4933"/>
    <w:rsid w:val="00900C6D"/>
    <w:rsid w:val="0090175C"/>
    <w:rsid w:val="009021F4"/>
    <w:rsid w:val="00902972"/>
    <w:rsid w:val="009032B9"/>
    <w:rsid w:val="00907E3A"/>
    <w:rsid w:val="009164DF"/>
    <w:rsid w:val="00917114"/>
    <w:rsid w:val="00921E73"/>
    <w:rsid w:val="00923406"/>
    <w:rsid w:val="00923AB4"/>
    <w:rsid w:val="0092533A"/>
    <w:rsid w:val="009256E9"/>
    <w:rsid w:val="00931FCD"/>
    <w:rsid w:val="009443A1"/>
    <w:rsid w:val="00944E90"/>
    <w:rsid w:val="00945F17"/>
    <w:rsid w:val="00953CCE"/>
    <w:rsid w:val="0095457F"/>
    <w:rsid w:val="009569F7"/>
    <w:rsid w:val="0097113F"/>
    <w:rsid w:val="00975269"/>
    <w:rsid w:val="00975FBF"/>
    <w:rsid w:val="00976883"/>
    <w:rsid w:val="00976F77"/>
    <w:rsid w:val="00977621"/>
    <w:rsid w:val="009871A5"/>
    <w:rsid w:val="0099640D"/>
    <w:rsid w:val="009A1071"/>
    <w:rsid w:val="009A1CBD"/>
    <w:rsid w:val="009A7C95"/>
    <w:rsid w:val="009C304E"/>
    <w:rsid w:val="009C42AA"/>
    <w:rsid w:val="009C46ED"/>
    <w:rsid w:val="009C56A3"/>
    <w:rsid w:val="009C6DAE"/>
    <w:rsid w:val="009D1A39"/>
    <w:rsid w:val="009D2236"/>
    <w:rsid w:val="009D70CC"/>
    <w:rsid w:val="009E683A"/>
    <w:rsid w:val="009F6407"/>
    <w:rsid w:val="00A1716A"/>
    <w:rsid w:val="00A2319B"/>
    <w:rsid w:val="00A36F4D"/>
    <w:rsid w:val="00A4007A"/>
    <w:rsid w:val="00A40A42"/>
    <w:rsid w:val="00A41444"/>
    <w:rsid w:val="00A4772D"/>
    <w:rsid w:val="00A501E9"/>
    <w:rsid w:val="00A50820"/>
    <w:rsid w:val="00A51866"/>
    <w:rsid w:val="00A71239"/>
    <w:rsid w:val="00A72680"/>
    <w:rsid w:val="00A75A29"/>
    <w:rsid w:val="00A75A2F"/>
    <w:rsid w:val="00A820DE"/>
    <w:rsid w:val="00A94803"/>
    <w:rsid w:val="00AA12B2"/>
    <w:rsid w:val="00AB07BB"/>
    <w:rsid w:val="00AC037A"/>
    <w:rsid w:val="00AC078D"/>
    <w:rsid w:val="00AC3414"/>
    <w:rsid w:val="00AC4878"/>
    <w:rsid w:val="00AC65F9"/>
    <w:rsid w:val="00AD7474"/>
    <w:rsid w:val="00AD76D6"/>
    <w:rsid w:val="00AE4A23"/>
    <w:rsid w:val="00AF12AC"/>
    <w:rsid w:val="00AF3DC4"/>
    <w:rsid w:val="00B01046"/>
    <w:rsid w:val="00B0110D"/>
    <w:rsid w:val="00B0309C"/>
    <w:rsid w:val="00B04532"/>
    <w:rsid w:val="00B06CE6"/>
    <w:rsid w:val="00B0FEB6"/>
    <w:rsid w:val="00B13229"/>
    <w:rsid w:val="00B16638"/>
    <w:rsid w:val="00B20FC3"/>
    <w:rsid w:val="00B21277"/>
    <w:rsid w:val="00B21F63"/>
    <w:rsid w:val="00B22014"/>
    <w:rsid w:val="00B22911"/>
    <w:rsid w:val="00B24DC4"/>
    <w:rsid w:val="00B259F8"/>
    <w:rsid w:val="00B26B5F"/>
    <w:rsid w:val="00B30622"/>
    <w:rsid w:val="00B33240"/>
    <w:rsid w:val="00B41E82"/>
    <w:rsid w:val="00B458A6"/>
    <w:rsid w:val="00B63839"/>
    <w:rsid w:val="00B64CDB"/>
    <w:rsid w:val="00B65474"/>
    <w:rsid w:val="00B7414B"/>
    <w:rsid w:val="00B751B8"/>
    <w:rsid w:val="00B83194"/>
    <w:rsid w:val="00B83213"/>
    <w:rsid w:val="00B86BDB"/>
    <w:rsid w:val="00B96160"/>
    <w:rsid w:val="00BA5846"/>
    <w:rsid w:val="00BA7211"/>
    <w:rsid w:val="00BB4697"/>
    <w:rsid w:val="00BC2F09"/>
    <w:rsid w:val="00BC7AF8"/>
    <w:rsid w:val="00BE1C5E"/>
    <w:rsid w:val="00BE469B"/>
    <w:rsid w:val="00BE4810"/>
    <w:rsid w:val="00BF2F05"/>
    <w:rsid w:val="00C05932"/>
    <w:rsid w:val="00C069EA"/>
    <w:rsid w:val="00C1099F"/>
    <w:rsid w:val="00C1290E"/>
    <w:rsid w:val="00C12A0A"/>
    <w:rsid w:val="00C15FA9"/>
    <w:rsid w:val="00C221F9"/>
    <w:rsid w:val="00C230D3"/>
    <w:rsid w:val="00C358B5"/>
    <w:rsid w:val="00C35BA3"/>
    <w:rsid w:val="00C35EF1"/>
    <w:rsid w:val="00C36ACC"/>
    <w:rsid w:val="00C37C08"/>
    <w:rsid w:val="00C408F4"/>
    <w:rsid w:val="00C415B2"/>
    <w:rsid w:val="00C47464"/>
    <w:rsid w:val="00C500B9"/>
    <w:rsid w:val="00C56790"/>
    <w:rsid w:val="00C61412"/>
    <w:rsid w:val="00C615E6"/>
    <w:rsid w:val="00C72E92"/>
    <w:rsid w:val="00C75E3C"/>
    <w:rsid w:val="00C91A58"/>
    <w:rsid w:val="00C92224"/>
    <w:rsid w:val="00C92B57"/>
    <w:rsid w:val="00C94C57"/>
    <w:rsid w:val="00CA16F4"/>
    <w:rsid w:val="00CB7C1B"/>
    <w:rsid w:val="00CC1FFE"/>
    <w:rsid w:val="00CC3956"/>
    <w:rsid w:val="00CE1950"/>
    <w:rsid w:val="00CE22CC"/>
    <w:rsid w:val="00CE40CB"/>
    <w:rsid w:val="00CE63B1"/>
    <w:rsid w:val="00CF0218"/>
    <w:rsid w:val="00CF0C8A"/>
    <w:rsid w:val="00CF430F"/>
    <w:rsid w:val="00CF5510"/>
    <w:rsid w:val="00D01D87"/>
    <w:rsid w:val="00D0735D"/>
    <w:rsid w:val="00D07F23"/>
    <w:rsid w:val="00D13027"/>
    <w:rsid w:val="00D163A6"/>
    <w:rsid w:val="00D26961"/>
    <w:rsid w:val="00D310DB"/>
    <w:rsid w:val="00D4118E"/>
    <w:rsid w:val="00D45922"/>
    <w:rsid w:val="00D4673D"/>
    <w:rsid w:val="00D51055"/>
    <w:rsid w:val="00D521D4"/>
    <w:rsid w:val="00D61F18"/>
    <w:rsid w:val="00D67A1D"/>
    <w:rsid w:val="00D70273"/>
    <w:rsid w:val="00D70775"/>
    <w:rsid w:val="00D843F1"/>
    <w:rsid w:val="00D90DF2"/>
    <w:rsid w:val="00D95694"/>
    <w:rsid w:val="00DA1A22"/>
    <w:rsid w:val="00DA4003"/>
    <w:rsid w:val="00DB488E"/>
    <w:rsid w:val="00DB4BA5"/>
    <w:rsid w:val="00DC6A5B"/>
    <w:rsid w:val="00DD2965"/>
    <w:rsid w:val="00DD5098"/>
    <w:rsid w:val="00DD50D2"/>
    <w:rsid w:val="00DE035D"/>
    <w:rsid w:val="00DF1FB2"/>
    <w:rsid w:val="00DF49B6"/>
    <w:rsid w:val="00DF6F21"/>
    <w:rsid w:val="00E00E4D"/>
    <w:rsid w:val="00E01BFB"/>
    <w:rsid w:val="00E02554"/>
    <w:rsid w:val="00E04737"/>
    <w:rsid w:val="00E050C7"/>
    <w:rsid w:val="00E069B4"/>
    <w:rsid w:val="00E07CEA"/>
    <w:rsid w:val="00E11BE0"/>
    <w:rsid w:val="00E16CDB"/>
    <w:rsid w:val="00E233ED"/>
    <w:rsid w:val="00E25FA8"/>
    <w:rsid w:val="00E32600"/>
    <w:rsid w:val="00E33764"/>
    <w:rsid w:val="00E36CF3"/>
    <w:rsid w:val="00E4136E"/>
    <w:rsid w:val="00E425F0"/>
    <w:rsid w:val="00E44385"/>
    <w:rsid w:val="00E47817"/>
    <w:rsid w:val="00E50EC2"/>
    <w:rsid w:val="00E51211"/>
    <w:rsid w:val="00E536F6"/>
    <w:rsid w:val="00E566CE"/>
    <w:rsid w:val="00E654DA"/>
    <w:rsid w:val="00E659CE"/>
    <w:rsid w:val="00E70C6F"/>
    <w:rsid w:val="00E816CD"/>
    <w:rsid w:val="00E85C0F"/>
    <w:rsid w:val="00E87921"/>
    <w:rsid w:val="00E90909"/>
    <w:rsid w:val="00E92E06"/>
    <w:rsid w:val="00EC2D3C"/>
    <w:rsid w:val="00ED13AC"/>
    <w:rsid w:val="00ED43A4"/>
    <w:rsid w:val="00EE69A2"/>
    <w:rsid w:val="00EF057F"/>
    <w:rsid w:val="00EF1BA1"/>
    <w:rsid w:val="00EF218A"/>
    <w:rsid w:val="00EF4E1B"/>
    <w:rsid w:val="00EF6FD5"/>
    <w:rsid w:val="00EF7EA2"/>
    <w:rsid w:val="00F02190"/>
    <w:rsid w:val="00F113AA"/>
    <w:rsid w:val="00F207AA"/>
    <w:rsid w:val="00F241FE"/>
    <w:rsid w:val="00F247B9"/>
    <w:rsid w:val="00F24D15"/>
    <w:rsid w:val="00F30AE4"/>
    <w:rsid w:val="00F33C66"/>
    <w:rsid w:val="00F41803"/>
    <w:rsid w:val="00F6209B"/>
    <w:rsid w:val="00F638E0"/>
    <w:rsid w:val="00F700C7"/>
    <w:rsid w:val="00F73F33"/>
    <w:rsid w:val="00F801C4"/>
    <w:rsid w:val="00F836A3"/>
    <w:rsid w:val="00F8499F"/>
    <w:rsid w:val="00F851DC"/>
    <w:rsid w:val="00F86630"/>
    <w:rsid w:val="00F86869"/>
    <w:rsid w:val="00FA5FA7"/>
    <w:rsid w:val="00FB0520"/>
    <w:rsid w:val="00FB0B80"/>
    <w:rsid w:val="00FB0E9B"/>
    <w:rsid w:val="00FB24F1"/>
    <w:rsid w:val="00FB576A"/>
    <w:rsid w:val="00FB7613"/>
    <w:rsid w:val="00FD2123"/>
    <w:rsid w:val="00FD7A31"/>
    <w:rsid w:val="00FE2DF4"/>
    <w:rsid w:val="00FE31C5"/>
    <w:rsid w:val="00FE5891"/>
    <w:rsid w:val="00FE6DBD"/>
    <w:rsid w:val="00FF47FF"/>
    <w:rsid w:val="00FF7078"/>
    <w:rsid w:val="066FDE07"/>
    <w:rsid w:val="1891F320"/>
    <w:rsid w:val="25A4C4D5"/>
    <w:rsid w:val="262CAB03"/>
    <w:rsid w:val="268A1338"/>
    <w:rsid w:val="3EE365BD"/>
    <w:rsid w:val="44D6CC87"/>
    <w:rsid w:val="48327E96"/>
    <w:rsid w:val="607B463C"/>
    <w:rsid w:val="677A14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811F"/>
  <w15:chartTrackingRefBased/>
  <w15:docId w15:val="{C716021D-5894-447D-B1D0-9AA42B95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6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83A"/>
    <w:pPr>
      <w:ind w:left="720"/>
      <w:contextualSpacing/>
    </w:pPr>
  </w:style>
  <w:style w:type="character" w:styleId="Hyperlink">
    <w:name w:val="Hyperlink"/>
    <w:basedOn w:val="DefaultParagraphFont"/>
    <w:uiPriority w:val="99"/>
    <w:unhideWhenUsed/>
    <w:rsid w:val="004F0E24"/>
    <w:rPr>
      <w:color w:val="0563C1" w:themeColor="hyperlink"/>
      <w:u w:val="single"/>
    </w:rPr>
  </w:style>
  <w:style w:type="character" w:styleId="UnresolvedMention">
    <w:name w:val="Unresolved Mention"/>
    <w:basedOn w:val="DefaultParagraphFont"/>
    <w:uiPriority w:val="99"/>
    <w:semiHidden/>
    <w:unhideWhenUsed/>
    <w:rsid w:val="004F0E24"/>
    <w:rPr>
      <w:color w:val="605E5C"/>
      <w:shd w:val="clear" w:color="auto" w:fill="E1DFDD"/>
    </w:rPr>
  </w:style>
  <w:style w:type="paragraph" w:styleId="Header">
    <w:name w:val="header"/>
    <w:basedOn w:val="Normal"/>
    <w:link w:val="HeaderChar"/>
    <w:uiPriority w:val="99"/>
    <w:unhideWhenUsed/>
    <w:rsid w:val="00160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3F"/>
  </w:style>
  <w:style w:type="paragraph" w:styleId="Footer">
    <w:name w:val="footer"/>
    <w:basedOn w:val="Normal"/>
    <w:link w:val="FooterChar"/>
    <w:uiPriority w:val="99"/>
    <w:unhideWhenUsed/>
    <w:rsid w:val="00160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A3F"/>
  </w:style>
  <w:style w:type="character" w:styleId="CommentReference">
    <w:name w:val="annotation reference"/>
    <w:basedOn w:val="DefaultParagraphFont"/>
    <w:uiPriority w:val="99"/>
    <w:semiHidden/>
    <w:unhideWhenUsed/>
    <w:rsid w:val="000C28C5"/>
    <w:rPr>
      <w:sz w:val="16"/>
      <w:szCs w:val="16"/>
    </w:rPr>
  </w:style>
  <w:style w:type="paragraph" w:styleId="CommentText">
    <w:name w:val="annotation text"/>
    <w:basedOn w:val="Normal"/>
    <w:link w:val="CommentTextChar"/>
    <w:uiPriority w:val="99"/>
    <w:unhideWhenUsed/>
    <w:rsid w:val="000C28C5"/>
    <w:pPr>
      <w:spacing w:line="240" w:lineRule="auto"/>
    </w:pPr>
    <w:rPr>
      <w:sz w:val="20"/>
      <w:szCs w:val="20"/>
    </w:rPr>
  </w:style>
  <w:style w:type="character" w:customStyle="1" w:styleId="CommentTextChar">
    <w:name w:val="Comment Text Char"/>
    <w:basedOn w:val="DefaultParagraphFont"/>
    <w:link w:val="CommentText"/>
    <w:uiPriority w:val="99"/>
    <w:rsid w:val="000C28C5"/>
    <w:rPr>
      <w:sz w:val="20"/>
      <w:szCs w:val="20"/>
    </w:rPr>
  </w:style>
  <w:style w:type="paragraph" w:styleId="CommentSubject">
    <w:name w:val="annotation subject"/>
    <w:basedOn w:val="CommentText"/>
    <w:next w:val="CommentText"/>
    <w:link w:val="CommentSubjectChar"/>
    <w:uiPriority w:val="99"/>
    <w:semiHidden/>
    <w:unhideWhenUsed/>
    <w:rsid w:val="000C28C5"/>
    <w:rPr>
      <w:b/>
      <w:bCs/>
    </w:rPr>
  </w:style>
  <w:style w:type="character" w:customStyle="1" w:styleId="CommentSubjectChar">
    <w:name w:val="Comment Subject Char"/>
    <w:basedOn w:val="CommentTextChar"/>
    <w:link w:val="CommentSubject"/>
    <w:uiPriority w:val="99"/>
    <w:semiHidden/>
    <w:rsid w:val="000C28C5"/>
    <w:rPr>
      <w:b/>
      <w:bCs/>
      <w:sz w:val="20"/>
      <w:szCs w:val="20"/>
    </w:rPr>
  </w:style>
  <w:style w:type="character" w:customStyle="1" w:styleId="Heading1Char">
    <w:name w:val="Heading 1 Char"/>
    <w:basedOn w:val="DefaultParagraphFont"/>
    <w:link w:val="Heading1"/>
    <w:uiPriority w:val="9"/>
    <w:rsid w:val="00FF47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6D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95667">
      <w:bodyDiv w:val="1"/>
      <w:marLeft w:val="0"/>
      <w:marRight w:val="0"/>
      <w:marTop w:val="0"/>
      <w:marBottom w:val="0"/>
      <w:divBdr>
        <w:top w:val="none" w:sz="0" w:space="0" w:color="auto"/>
        <w:left w:val="none" w:sz="0" w:space="0" w:color="auto"/>
        <w:bottom w:val="none" w:sz="0" w:space="0" w:color="auto"/>
        <w:right w:val="none" w:sz="0" w:space="0" w:color="auto"/>
      </w:divBdr>
    </w:div>
    <w:div w:id="689139418">
      <w:bodyDiv w:val="1"/>
      <w:marLeft w:val="0"/>
      <w:marRight w:val="0"/>
      <w:marTop w:val="0"/>
      <w:marBottom w:val="0"/>
      <w:divBdr>
        <w:top w:val="none" w:sz="0" w:space="0" w:color="auto"/>
        <w:left w:val="none" w:sz="0" w:space="0" w:color="auto"/>
        <w:bottom w:val="none" w:sz="0" w:space="0" w:color="auto"/>
        <w:right w:val="none" w:sz="0" w:space="0" w:color="auto"/>
      </w:divBdr>
    </w:div>
    <w:div w:id="9799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surreycc.gov.uk/culture-and-leisure/arts/about-us/safeguarding/surrey-arts-safeguarding-policy-for-staff-and-volunte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artspartnershipsurrey.org.uk/home/privacy-and-cookies/" TargetMode="External"/><Relationship Id="rId2" Type="http://schemas.openxmlformats.org/officeDocument/2006/relationships/customXml" Target="../customXml/item2.xml"/><Relationship Id="rId16" Type="http://schemas.openxmlformats.org/officeDocument/2006/relationships/hyperlink" Target="mailto:culturalservices@surreycc.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3104F0-37A3-4BA3-ABC0-B675FD6D324D}" type="doc">
      <dgm:prSet loTypeId="urn:microsoft.com/office/officeart/2005/8/layout/chart3" loCatId="relationship" qsTypeId="urn:microsoft.com/office/officeart/2005/8/quickstyle/simple1" qsCatId="simple" csTypeId="urn:microsoft.com/office/officeart/2005/8/colors/colorful1" csCatId="colorful" phldr="1"/>
      <dgm:spPr/>
    </dgm:pt>
    <dgm:pt modelId="{4F974CCC-222A-4FEB-B982-05C6D6CDA65C}">
      <dgm:prSet phldrT="[Text]"/>
      <dgm:spPr/>
      <dgm:t>
        <a:bodyPr/>
        <a:lstStyle/>
        <a:p>
          <a:r>
            <a:rPr lang="en-GB" dirty="0"/>
            <a:t>Library Programme</a:t>
          </a:r>
        </a:p>
      </dgm:t>
    </dgm:pt>
    <dgm:pt modelId="{120AACF8-3CD4-4AF5-ADE8-918A44F08437}" type="parTrans" cxnId="{0DB9754D-7A57-4B76-A284-FCBB94D47FAB}">
      <dgm:prSet/>
      <dgm:spPr/>
      <dgm:t>
        <a:bodyPr/>
        <a:lstStyle/>
        <a:p>
          <a:endParaRPr lang="en-GB"/>
        </a:p>
      </dgm:t>
    </dgm:pt>
    <dgm:pt modelId="{6C359994-C932-49CF-A174-20816BF5BADF}" type="sibTrans" cxnId="{0DB9754D-7A57-4B76-A284-FCBB94D47FAB}">
      <dgm:prSet/>
      <dgm:spPr/>
      <dgm:t>
        <a:bodyPr/>
        <a:lstStyle/>
        <a:p>
          <a:endParaRPr lang="en-GB"/>
        </a:p>
      </dgm:t>
    </dgm:pt>
    <dgm:pt modelId="{C3B71373-326C-44DE-8201-81E39A6D8D39}">
      <dgm:prSet phldrT="[Text]"/>
      <dgm:spPr/>
      <dgm:t>
        <a:bodyPr/>
        <a:lstStyle/>
        <a:p>
          <a:r>
            <a:rPr lang="en-GB" dirty="0"/>
            <a:t>Community programme </a:t>
          </a:r>
        </a:p>
      </dgm:t>
    </dgm:pt>
    <dgm:pt modelId="{7D7A2ED1-CBD4-47DA-A6E7-D080A75CD826}" type="parTrans" cxnId="{69588079-04C9-4382-BDA3-9B56A01DAB52}">
      <dgm:prSet/>
      <dgm:spPr/>
      <dgm:t>
        <a:bodyPr/>
        <a:lstStyle/>
        <a:p>
          <a:endParaRPr lang="en-GB"/>
        </a:p>
      </dgm:t>
    </dgm:pt>
    <dgm:pt modelId="{1B14DE26-B18A-4AE3-B4BE-F72FF5B45901}" type="sibTrans" cxnId="{69588079-04C9-4382-BDA3-9B56A01DAB52}">
      <dgm:prSet/>
      <dgm:spPr/>
      <dgm:t>
        <a:bodyPr/>
        <a:lstStyle/>
        <a:p>
          <a:endParaRPr lang="en-GB"/>
        </a:p>
      </dgm:t>
    </dgm:pt>
    <dgm:pt modelId="{388A2148-D4B5-4999-B539-387C6E4926F5}">
      <dgm:prSet/>
      <dgm:spPr/>
      <dgm:t>
        <a:bodyPr/>
        <a:lstStyle/>
        <a:p>
          <a:r>
            <a:rPr lang="en-GB" dirty="0"/>
            <a:t>Schools programme</a:t>
          </a:r>
        </a:p>
      </dgm:t>
    </dgm:pt>
    <dgm:pt modelId="{0C029490-04BD-4EB1-B706-0DD7464961CE}" type="parTrans" cxnId="{80DD93FF-2AC6-426A-BB9E-92A4D294BC54}">
      <dgm:prSet/>
      <dgm:spPr/>
      <dgm:t>
        <a:bodyPr/>
        <a:lstStyle/>
        <a:p>
          <a:endParaRPr lang="en-GB"/>
        </a:p>
      </dgm:t>
    </dgm:pt>
    <dgm:pt modelId="{2CAFB2C9-7D54-4CA1-9CFB-CEBA484FA42D}" type="sibTrans" cxnId="{80DD93FF-2AC6-426A-BB9E-92A4D294BC54}">
      <dgm:prSet/>
      <dgm:spPr/>
      <dgm:t>
        <a:bodyPr/>
        <a:lstStyle/>
        <a:p>
          <a:endParaRPr lang="en-GB"/>
        </a:p>
      </dgm:t>
    </dgm:pt>
    <dgm:pt modelId="{A49A6D5D-E6A6-4197-B596-5A1C26F96DA3}">
      <dgm:prSet phldrT="[Text]"/>
      <dgm:spPr/>
      <dgm:t>
        <a:bodyPr/>
        <a:lstStyle/>
        <a:p>
          <a:r>
            <a:rPr lang="en-GB" dirty="0"/>
            <a:t>Youth Collective</a:t>
          </a:r>
        </a:p>
      </dgm:t>
    </dgm:pt>
    <dgm:pt modelId="{9FAEC8DC-C10B-4F95-B852-7215BEC17EF4}" type="parTrans" cxnId="{A20242DA-C4CC-4C96-8A38-31C24F69A06A}">
      <dgm:prSet/>
      <dgm:spPr/>
      <dgm:t>
        <a:bodyPr/>
        <a:lstStyle/>
        <a:p>
          <a:endParaRPr lang="en-GB"/>
        </a:p>
      </dgm:t>
    </dgm:pt>
    <dgm:pt modelId="{52DBDB9B-0B93-43CC-B370-7D8E1D053615}" type="sibTrans" cxnId="{A20242DA-C4CC-4C96-8A38-31C24F69A06A}">
      <dgm:prSet/>
      <dgm:spPr/>
      <dgm:t>
        <a:bodyPr/>
        <a:lstStyle/>
        <a:p>
          <a:endParaRPr lang="en-GB"/>
        </a:p>
      </dgm:t>
    </dgm:pt>
    <dgm:pt modelId="{78361995-A72D-4A39-A21A-73BCD2D35CD2}">
      <dgm:prSet phldrT="[Text]"/>
      <dgm:spPr/>
      <dgm:t>
        <a:bodyPr/>
        <a:lstStyle/>
        <a:p>
          <a:r>
            <a:rPr lang="en-GB" dirty="0"/>
            <a:t>Creative skills programme</a:t>
          </a:r>
        </a:p>
      </dgm:t>
    </dgm:pt>
    <dgm:pt modelId="{6AC29A21-422F-42A1-B799-F08A99CA9182}" type="parTrans" cxnId="{4F773F87-D2D1-458F-B64F-596BF90F6EDA}">
      <dgm:prSet/>
      <dgm:spPr/>
      <dgm:t>
        <a:bodyPr/>
        <a:lstStyle/>
        <a:p>
          <a:endParaRPr lang="en-GB"/>
        </a:p>
      </dgm:t>
    </dgm:pt>
    <dgm:pt modelId="{7344D7D0-8C46-4827-89FC-884BE1C85997}" type="sibTrans" cxnId="{4F773F87-D2D1-458F-B64F-596BF90F6EDA}">
      <dgm:prSet/>
      <dgm:spPr/>
      <dgm:t>
        <a:bodyPr/>
        <a:lstStyle/>
        <a:p>
          <a:endParaRPr lang="en-GB"/>
        </a:p>
      </dgm:t>
    </dgm:pt>
    <dgm:pt modelId="{AD4E20BB-E5AC-4E73-9D44-9444C9EAEB8E}" type="pres">
      <dgm:prSet presAssocID="{2E3104F0-37A3-4BA3-ABC0-B675FD6D324D}" presName="compositeShape" presStyleCnt="0">
        <dgm:presLayoutVars>
          <dgm:chMax val="7"/>
          <dgm:dir/>
          <dgm:resizeHandles val="exact"/>
        </dgm:presLayoutVars>
      </dgm:prSet>
      <dgm:spPr/>
    </dgm:pt>
    <dgm:pt modelId="{22711B5F-B81A-444D-A233-CD9ED58C3DA9}" type="pres">
      <dgm:prSet presAssocID="{2E3104F0-37A3-4BA3-ABC0-B675FD6D324D}" presName="wedge1" presStyleLbl="node1" presStyleIdx="0" presStyleCnt="5" custLinFactNeighborX="-3903" custLinFactNeighborY="4391"/>
      <dgm:spPr/>
    </dgm:pt>
    <dgm:pt modelId="{AC70C9CE-1114-4C93-B577-56A80648588C}" type="pres">
      <dgm:prSet presAssocID="{2E3104F0-37A3-4BA3-ABC0-B675FD6D324D}" presName="wedge1Tx" presStyleLbl="node1" presStyleIdx="0" presStyleCnt="5">
        <dgm:presLayoutVars>
          <dgm:chMax val="0"/>
          <dgm:chPref val="0"/>
          <dgm:bulletEnabled val="1"/>
        </dgm:presLayoutVars>
      </dgm:prSet>
      <dgm:spPr/>
    </dgm:pt>
    <dgm:pt modelId="{B7AD9C46-8A6A-42C6-9027-7608AC970E7E}" type="pres">
      <dgm:prSet presAssocID="{2E3104F0-37A3-4BA3-ABC0-B675FD6D324D}" presName="wedge2" presStyleLbl="node1" presStyleIdx="1" presStyleCnt="5" custLinFactNeighborX="9758" custLinFactNeighborY="2440"/>
      <dgm:spPr/>
    </dgm:pt>
    <dgm:pt modelId="{51B0449B-E979-4500-BDAA-B68F84CAB5C6}" type="pres">
      <dgm:prSet presAssocID="{2E3104F0-37A3-4BA3-ABC0-B675FD6D324D}" presName="wedge2Tx" presStyleLbl="node1" presStyleIdx="1" presStyleCnt="5">
        <dgm:presLayoutVars>
          <dgm:chMax val="0"/>
          <dgm:chPref val="0"/>
          <dgm:bulletEnabled val="1"/>
        </dgm:presLayoutVars>
      </dgm:prSet>
      <dgm:spPr/>
    </dgm:pt>
    <dgm:pt modelId="{9A00BDD4-B3CD-4152-8AA2-6339041BD8E3}" type="pres">
      <dgm:prSet presAssocID="{2E3104F0-37A3-4BA3-ABC0-B675FD6D324D}" presName="wedge3" presStyleLbl="node1" presStyleIdx="2" presStyleCnt="5"/>
      <dgm:spPr/>
    </dgm:pt>
    <dgm:pt modelId="{0DB26991-C74B-4F58-8649-798A00585819}" type="pres">
      <dgm:prSet presAssocID="{2E3104F0-37A3-4BA3-ABC0-B675FD6D324D}" presName="wedge3Tx" presStyleLbl="node1" presStyleIdx="2" presStyleCnt="5">
        <dgm:presLayoutVars>
          <dgm:chMax val="0"/>
          <dgm:chPref val="0"/>
          <dgm:bulletEnabled val="1"/>
        </dgm:presLayoutVars>
      </dgm:prSet>
      <dgm:spPr/>
    </dgm:pt>
    <dgm:pt modelId="{F0788517-24A3-49C1-AE41-9DB342216BE6}" type="pres">
      <dgm:prSet presAssocID="{2E3104F0-37A3-4BA3-ABC0-B675FD6D324D}" presName="wedge4" presStyleLbl="node1" presStyleIdx="3" presStyleCnt="5"/>
      <dgm:spPr/>
    </dgm:pt>
    <dgm:pt modelId="{04BE4805-4586-43A0-945A-35936EB11FA2}" type="pres">
      <dgm:prSet presAssocID="{2E3104F0-37A3-4BA3-ABC0-B675FD6D324D}" presName="wedge4Tx" presStyleLbl="node1" presStyleIdx="3" presStyleCnt="5">
        <dgm:presLayoutVars>
          <dgm:chMax val="0"/>
          <dgm:chPref val="0"/>
          <dgm:bulletEnabled val="1"/>
        </dgm:presLayoutVars>
      </dgm:prSet>
      <dgm:spPr/>
    </dgm:pt>
    <dgm:pt modelId="{5E7F5CE8-40CB-4885-9BE1-920123DA8A2E}" type="pres">
      <dgm:prSet presAssocID="{2E3104F0-37A3-4BA3-ABC0-B675FD6D324D}" presName="wedge5" presStyleLbl="node1" presStyleIdx="4" presStyleCnt="5"/>
      <dgm:spPr/>
    </dgm:pt>
    <dgm:pt modelId="{FB22F5C5-9D29-4CA6-A263-5D39B20F9D0A}" type="pres">
      <dgm:prSet presAssocID="{2E3104F0-37A3-4BA3-ABC0-B675FD6D324D}" presName="wedge5Tx" presStyleLbl="node1" presStyleIdx="4" presStyleCnt="5">
        <dgm:presLayoutVars>
          <dgm:chMax val="0"/>
          <dgm:chPref val="0"/>
          <dgm:bulletEnabled val="1"/>
        </dgm:presLayoutVars>
      </dgm:prSet>
      <dgm:spPr/>
    </dgm:pt>
  </dgm:ptLst>
  <dgm:cxnLst>
    <dgm:cxn modelId="{2FE03000-B440-4582-ADDF-2904349D651A}" type="presOf" srcId="{388A2148-D4B5-4999-B539-387C6E4926F5}" destId="{B7AD9C46-8A6A-42C6-9027-7608AC970E7E}" srcOrd="0" destOrd="0" presId="urn:microsoft.com/office/officeart/2005/8/layout/chart3"/>
    <dgm:cxn modelId="{51A5C406-66DA-4BE6-ADE1-E9953113B446}" type="presOf" srcId="{2E3104F0-37A3-4BA3-ABC0-B675FD6D324D}" destId="{AD4E20BB-E5AC-4E73-9D44-9444C9EAEB8E}" srcOrd="0" destOrd="0" presId="urn:microsoft.com/office/officeart/2005/8/layout/chart3"/>
    <dgm:cxn modelId="{B8015209-36A0-495D-9394-80DCBC834589}" type="presOf" srcId="{388A2148-D4B5-4999-B539-387C6E4926F5}" destId="{51B0449B-E979-4500-BDAA-B68F84CAB5C6}" srcOrd="1" destOrd="0" presId="urn:microsoft.com/office/officeart/2005/8/layout/chart3"/>
    <dgm:cxn modelId="{9FB3FB23-9202-489A-AD33-C823DEF182CB}" type="presOf" srcId="{C3B71373-326C-44DE-8201-81E39A6D8D39}" destId="{0DB26991-C74B-4F58-8649-798A00585819}" srcOrd="1" destOrd="0" presId="urn:microsoft.com/office/officeart/2005/8/layout/chart3"/>
    <dgm:cxn modelId="{C20C6629-ECB9-4582-AC5D-6ED9062B7863}" type="presOf" srcId="{78361995-A72D-4A39-A21A-73BCD2D35CD2}" destId="{F0788517-24A3-49C1-AE41-9DB342216BE6}" srcOrd="0" destOrd="0" presId="urn:microsoft.com/office/officeart/2005/8/layout/chart3"/>
    <dgm:cxn modelId="{7EEAE52C-C818-4BCD-A7A9-2E1B26336B54}" type="presOf" srcId="{A49A6D5D-E6A6-4197-B596-5A1C26F96DA3}" destId="{FB22F5C5-9D29-4CA6-A263-5D39B20F9D0A}" srcOrd="1" destOrd="0" presId="urn:microsoft.com/office/officeart/2005/8/layout/chart3"/>
    <dgm:cxn modelId="{C817DA4B-AD70-4479-BB38-64B22600EE80}" type="presOf" srcId="{A49A6D5D-E6A6-4197-B596-5A1C26F96DA3}" destId="{5E7F5CE8-40CB-4885-9BE1-920123DA8A2E}" srcOrd="0" destOrd="0" presId="urn:microsoft.com/office/officeart/2005/8/layout/chart3"/>
    <dgm:cxn modelId="{0DB9754D-7A57-4B76-A284-FCBB94D47FAB}" srcId="{2E3104F0-37A3-4BA3-ABC0-B675FD6D324D}" destId="{4F974CCC-222A-4FEB-B982-05C6D6CDA65C}" srcOrd="0" destOrd="0" parTransId="{120AACF8-3CD4-4AF5-ADE8-918A44F08437}" sibTransId="{6C359994-C932-49CF-A174-20816BF5BADF}"/>
    <dgm:cxn modelId="{5E96A551-C205-483C-AF66-F28689F5CCE7}" type="presOf" srcId="{4F974CCC-222A-4FEB-B982-05C6D6CDA65C}" destId="{AC70C9CE-1114-4C93-B577-56A80648588C}" srcOrd="1" destOrd="0" presId="urn:microsoft.com/office/officeart/2005/8/layout/chart3"/>
    <dgm:cxn modelId="{A15ED278-6A91-455E-8F60-BE272CDD9ACB}" type="presOf" srcId="{C3B71373-326C-44DE-8201-81E39A6D8D39}" destId="{9A00BDD4-B3CD-4152-8AA2-6339041BD8E3}" srcOrd="0" destOrd="0" presId="urn:microsoft.com/office/officeart/2005/8/layout/chart3"/>
    <dgm:cxn modelId="{69588079-04C9-4382-BDA3-9B56A01DAB52}" srcId="{2E3104F0-37A3-4BA3-ABC0-B675FD6D324D}" destId="{C3B71373-326C-44DE-8201-81E39A6D8D39}" srcOrd="2" destOrd="0" parTransId="{7D7A2ED1-CBD4-47DA-A6E7-D080A75CD826}" sibTransId="{1B14DE26-B18A-4AE3-B4BE-F72FF5B45901}"/>
    <dgm:cxn modelId="{4F773F87-D2D1-458F-B64F-596BF90F6EDA}" srcId="{2E3104F0-37A3-4BA3-ABC0-B675FD6D324D}" destId="{78361995-A72D-4A39-A21A-73BCD2D35CD2}" srcOrd="3" destOrd="0" parTransId="{6AC29A21-422F-42A1-B799-F08A99CA9182}" sibTransId="{7344D7D0-8C46-4827-89FC-884BE1C85997}"/>
    <dgm:cxn modelId="{DCAE05A4-3A87-4FFE-9856-9D5CF18615AB}" type="presOf" srcId="{4F974CCC-222A-4FEB-B982-05C6D6CDA65C}" destId="{22711B5F-B81A-444D-A233-CD9ED58C3DA9}" srcOrd="0" destOrd="0" presId="urn:microsoft.com/office/officeart/2005/8/layout/chart3"/>
    <dgm:cxn modelId="{A20242DA-C4CC-4C96-8A38-31C24F69A06A}" srcId="{2E3104F0-37A3-4BA3-ABC0-B675FD6D324D}" destId="{A49A6D5D-E6A6-4197-B596-5A1C26F96DA3}" srcOrd="4" destOrd="0" parTransId="{9FAEC8DC-C10B-4F95-B852-7215BEC17EF4}" sibTransId="{52DBDB9B-0B93-43CC-B370-7D8E1D053615}"/>
    <dgm:cxn modelId="{3217B9E3-38D0-4B31-9AA4-8114D1C2AC8D}" type="presOf" srcId="{78361995-A72D-4A39-A21A-73BCD2D35CD2}" destId="{04BE4805-4586-43A0-945A-35936EB11FA2}" srcOrd="1" destOrd="0" presId="urn:microsoft.com/office/officeart/2005/8/layout/chart3"/>
    <dgm:cxn modelId="{80DD93FF-2AC6-426A-BB9E-92A4D294BC54}" srcId="{2E3104F0-37A3-4BA3-ABC0-B675FD6D324D}" destId="{388A2148-D4B5-4999-B539-387C6E4926F5}" srcOrd="1" destOrd="0" parTransId="{0C029490-04BD-4EB1-B706-0DD7464961CE}" sibTransId="{2CAFB2C9-7D54-4CA1-9CFB-CEBA484FA42D}"/>
    <dgm:cxn modelId="{20E60E02-F4D8-47E4-88C9-75047ADD77B5}" type="presParOf" srcId="{AD4E20BB-E5AC-4E73-9D44-9444C9EAEB8E}" destId="{22711B5F-B81A-444D-A233-CD9ED58C3DA9}" srcOrd="0" destOrd="0" presId="urn:microsoft.com/office/officeart/2005/8/layout/chart3"/>
    <dgm:cxn modelId="{1DE98A5B-4C61-4166-9151-5F6160A4D54E}" type="presParOf" srcId="{AD4E20BB-E5AC-4E73-9D44-9444C9EAEB8E}" destId="{AC70C9CE-1114-4C93-B577-56A80648588C}" srcOrd="1" destOrd="0" presId="urn:microsoft.com/office/officeart/2005/8/layout/chart3"/>
    <dgm:cxn modelId="{8B434DD5-D19A-4463-BDC2-75300E25D42C}" type="presParOf" srcId="{AD4E20BB-E5AC-4E73-9D44-9444C9EAEB8E}" destId="{B7AD9C46-8A6A-42C6-9027-7608AC970E7E}" srcOrd="2" destOrd="0" presId="urn:microsoft.com/office/officeart/2005/8/layout/chart3"/>
    <dgm:cxn modelId="{8015BFE0-C70A-4AF5-B1CA-C26133515B7B}" type="presParOf" srcId="{AD4E20BB-E5AC-4E73-9D44-9444C9EAEB8E}" destId="{51B0449B-E979-4500-BDAA-B68F84CAB5C6}" srcOrd="3" destOrd="0" presId="urn:microsoft.com/office/officeart/2005/8/layout/chart3"/>
    <dgm:cxn modelId="{819DC97B-12DB-451D-A05C-5A14782ABFF0}" type="presParOf" srcId="{AD4E20BB-E5AC-4E73-9D44-9444C9EAEB8E}" destId="{9A00BDD4-B3CD-4152-8AA2-6339041BD8E3}" srcOrd="4" destOrd="0" presId="urn:microsoft.com/office/officeart/2005/8/layout/chart3"/>
    <dgm:cxn modelId="{41F2C9B7-D7D2-4292-9398-8DAFCBEDCE4D}" type="presParOf" srcId="{AD4E20BB-E5AC-4E73-9D44-9444C9EAEB8E}" destId="{0DB26991-C74B-4F58-8649-798A00585819}" srcOrd="5" destOrd="0" presId="urn:microsoft.com/office/officeart/2005/8/layout/chart3"/>
    <dgm:cxn modelId="{9CE324B4-2E2A-4BC4-BCD3-875CF58A5E82}" type="presParOf" srcId="{AD4E20BB-E5AC-4E73-9D44-9444C9EAEB8E}" destId="{F0788517-24A3-49C1-AE41-9DB342216BE6}" srcOrd="6" destOrd="0" presId="urn:microsoft.com/office/officeart/2005/8/layout/chart3"/>
    <dgm:cxn modelId="{F4A10409-6B02-43D6-880E-0FD824C806A2}" type="presParOf" srcId="{AD4E20BB-E5AC-4E73-9D44-9444C9EAEB8E}" destId="{04BE4805-4586-43A0-945A-35936EB11FA2}" srcOrd="7" destOrd="0" presId="urn:microsoft.com/office/officeart/2005/8/layout/chart3"/>
    <dgm:cxn modelId="{2F205678-8C95-4388-B6E9-8473D344561F}" type="presParOf" srcId="{AD4E20BB-E5AC-4E73-9D44-9444C9EAEB8E}" destId="{5E7F5CE8-40CB-4885-9BE1-920123DA8A2E}" srcOrd="8" destOrd="0" presId="urn:microsoft.com/office/officeart/2005/8/layout/chart3"/>
    <dgm:cxn modelId="{DDAF6DC8-391A-4D9E-88D7-17B8B8ECBAAE}" type="presParOf" srcId="{AD4E20BB-E5AC-4E73-9D44-9444C9EAEB8E}" destId="{FB22F5C5-9D29-4CA6-A263-5D39B20F9D0A}" srcOrd="9" destOrd="0" presId="urn:microsoft.com/office/officeart/2005/8/layout/char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711B5F-B81A-444D-A233-CD9ED58C3DA9}">
      <dsp:nvSpPr>
        <dsp:cNvPr id="0" name=""/>
        <dsp:cNvSpPr/>
      </dsp:nvSpPr>
      <dsp:spPr>
        <a:xfrm>
          <a:off x="380930" y="208020"/>
          <a:ext cx="1808226" cy="1808226"/>
        </a:xfrm>
        <a:prstGeom prst="pie">
          <a:avLst>
            <a:gd name="adj1" fmla="val 16200000"/>
            <a:gd name="adj2" fmla="val 2052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Library Programme</a:t>
          </a:r>
        </a:p>
      </dsp:txBody>
      <dsp:txXfrm>
        <a:off x="1307861" y="478177"/>
        <a:ext cx="613505" cy="419766"/>
      </dsp:txXfrm>
    </dsp:sp>
    <dsp:sp modelId="{B7AD9C46-8A6A-42C6-9027-7608AC970E7E}">
      <dsp:nvSpPr>
        <dsp:cNvPr id="0" name=""/>
        <dsp:cNvSpPr/>
      </dsp:nvSpPr>
      <dsp:spPr>
        <a:xfrm>
          <a:off x="564664" y="259923"/>
          <a:ext cx="1808226" cy="1808226"/>
        </a:xfrm>
        <a:prstGeom prst="pie">
          <a:avLst>
            <a:gd name="adj1" fmla="val 20520000"/>
            <a:gd name="adj2" fmla="val 324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Schools programme</a:t>
          </a:r>
        </a:p>
      </dsp:txBody>
      <dsp:txXfrm>
        <a:off x="1746469" y="1077930"/>
        <a:ext cx="538162" cy="454209"/>
      </dsp:txXfrm>
    </dsp:sp>
    <dsp:sp modelId="{9A00BDD4-B3CD-4152-8AA2-6339041BD8E3}">
      <dsp:nvSpPr>
        <dsp:cNvPr id="0" name=""/>
        <dsp:cNvSpPr/>
      </dsp:nvSpPr>
      <dsp:spPr>
        <a:xfrm>
          <a:off x="388218" y="215803"/>
          <a:ext cx="1808226" cy="1808226"/>
        </a:xfrm>
        <a:prstGeom prst="pie">
          <a:avLst>
            <a:gd name="adj1" fmla="val 3240000"/>
            <a:gd name="adj2" fmla="val 756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Community programme </a:t>
          </a:r>
        </a:p>
      </dsp:txBody>
      <dsp:txXfrm>
        <a:off x="969433" y="1571972"/>
        <a:ext cx="645795" cy="387477"/>
      </dsp:txXfrm>
    </dsp:sp>
    <dsp:sp modelId="{F0788517-24A3-49C1-AE41-9DB342216BE6}">
      <dsp:nvSpPr>
        <dsp:cNvPr id="0" name=""/>
        <dsp:cNvSpPr/>
      </dsp:nvSpPr>
      <dsp:spPr>
        <a:xfrm>
          <a:off x="388218" y="215803"/>
          <a:ext cx="1808226" cy="1808226"/>
        </a:xfrm>
        <a:prstGeom prst="pie">
          <a:avLst>
            <a:gd name="adj1" fmla="val 7560000"/>
            <a:gd name="adj2" fmla="val 1188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Creative skills programme</a:t>
          </a:r>
        </a:p>
      </dsp:txBody>
      <dsp:txXfrm>
        <a:off x="474324" y="1033810"/>
        <a:ext cx="538162" cy="454209"/>
      </dsp:txXfrm>
    </dsp:sp>
    <dsp:sp modelId="{5E7F5CE8-40CB-4885-9BE1-920123DA8A2E}">
      <dsp:nvSpPr>
        <dsp:cNvPr id="0" name=""/>
        <dsp:cNvSpPr/>
      </dsp:nvSpPr>
      <dsp:spPr>
        <a:xfrm>
          <a:off x="388218" y="215803"/>
          <a:ext cx="1808226" cy="1808226"/>
        </a:xfrm>
        <a:prstGeom prst="pie">
          <a:avLst>
            <a:gd name="adj1" fmla="val 11880000"/>
            <a:gd name="adj2" fmla="val 1620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Youth Collective</a:t>
          </a:r>
        </a:p>
      </dsp:txBody>
      <dsp:txXfrm>
        <a:off x="651917" y="491342"/>
        <a:ext cx="613505" cy="419766"/>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ac8994-8885-4286-a2f6-f901c132950e" xsi:nil="true"/>
    <lcf76f155ced4ddcb4097134ff3c332f xmlns="69dd1a1b-856c-4348-94d2-ff431e2af0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205A12D5E81D4F98C1786C93B5A6B6" ma:contentTypeVersion="13" ma:contentTypeDescription="Create a new document." ma:contentTypeScope="" ma:versionID="f1aa31a1c30ddae45d7f291a84915911">
  <xsd:schema xmlns:xsd="http://www.w3.org/2001/XMLSchema" xmlns:xs="http://www.w3.org/2001/XMLSchema" xmlns:p="http://schemas.microsoft.com/office/2006/metadata/properties" xmlns:ns2="69dd1a1b-856c-4348-94d2-ff431e2af0cd" xmlns:ns3="69ac8994-8885-4286-a2f6-f901c132950e" targetNamespace="http://schemas.microsoft.com/office/2006/metadata/properties" ma:root="true" ma:fieldsID="c822f80b204b89c54ea99ecb80892d15" ns2:_="" ns3:_="">
    <xsd:import namespace="69dd1a1b-856c-4348-94d2-ff431e2af0cd"/>
    <xsd:import namespace="69ac8994-8885-4286-a2f6-f901c13295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1a1b-856c-4348-94d2-ff431e2af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c8994-8885-4286-a2f6-f901c13295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105bcb-075c-4eac-8db9-4719c98b33d0}" ma:internalName="TaxCatchAll" ma:showField="CatchAllData" ma:web="69ac8994-8885-4286-a2f6-f901c1329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851FB-D844-4711-B254-BD6254615A3E}">
  <ds:schemaRefs>
    <ds:schemaRef ds:uri="http://schemas.microsoft.com/office/2006/metadata/properties"/>
    <ds:schemaRef ds:uri="http://schemas.microsoft.com/office/infopath/2007/PartnerControls"/>
    <ds:schemaRef ds:uri="69ac8994-8885-4286-a2f6-f901c132950e"/>
    <ds:schemaRef ds:uri="69dd1a1b-856c-4348-94d2-ff431e2af0cd"/>
  </ds:schemaRefs>
</ds:datastoreItem>
</file>

<file path=customXml/itemProps2.xml><?xml version="1.0" encoding="utf-8"?>
<ds:datastoreItem xmlns:ds="http://schemas.openxmlformats.org/officeDocument/2006/customXml" ds:itemID="{31E5448F-0018-499B-AA4C-535DCFEEF8B4}">
  <ds:schemaRefs>
    <ds:schemaRef ds:uri="http://schemas.openxmlformats.org/officeDocument/2006/bibliography"/>
  </ds:schemaRefs>
</ds:datastoreItem>
</file>

<file path=customXml/itemProps3.xml><?xml version="1.0" encoding="utf-8"?>
<ds:datastoreItem xmlns:ds="http://schemas.openxmlformats.org/officeDocument/2006/customXml" ds:itemID="{A7427482-6686-4B8E-A5F7-AC863EF4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1a1b-856c-4348-94d2-ff431e2af0cd"/>
    <ds:schemaRef ds:uri="69ac8994-8885-4286-a2f6-f901c1329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7BB69-7F97-4304-8C91-9F70477C7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Pekacar</dc:creator>
  <cp:keywords/>
  <dc:description/>
  <cp:lastModifiedBy>Ariane Joudrey</cp:lastModifiedBy>
  <cp:revision>2</cp:revision>
  <dcterms:created xsi:type="dcterms:W3CDTF">2025-04-28T13:05:00Z</dcterms:created>
  <dcterms:modified xsi:type="dcterms:W3CDTF">2025-04-28T13:05:00Z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0x01010065205A12D5E81D4F98C1786C93B5A6B6</vt:lpwstr>
  </property>
  <property fmtid="{D5CDD505-2E9C-101B-9397-08002B2CF9AE}" pid="3" name="MediaServiceImageTags">
    <vt:lpwstr/>
  </property>
</Properties>
</file>